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275" w:rsidRPr="0014113C" w:rsidRDefault="00DB0275" w:rsidP="00DB0275">
      <w:pPr>
        <w:pStyle w:val="Zhlavie40"/>
        <w:keepNext/>
        <w:keepLines/>
        <w:shd w:val="clear" w:color="auto" w:fill="auto"/>
        <w:tabs>
          <w:tab w:val="left" w:leader="dot" w:pos="4845"/>
        </w:tabs>
        <w:spacing w:before="0" w:after="0" w:line="250" w:lineRule="exact"/>
        <w:ind w:firstLine="0"/>
        <w:jc w:val="center"/>
        <w:rPr>
          <w:rFonts w:ascii="Arial" w:hAnsi="Arial" w:cs="Arial"/>
        </w:rPr>
      </w:pPr>
      <w:r w:rsidRPr="0014113C">
        <w:rPr>
          <w:rFonts w:ascii="Arial" w:hAnsi="Arial" w:cs="Arial"/>
        </w:rPr>
        <w:t xml:space="preserve">Rámcová dohoda </w:t>
      </w:r>
    </w:p>
    <w:p w:rsidR="00DB0275" w:rsidRPr="0014113C" w:rsidRDefault="00DB0275" w:rsidP="00DB0275">
      <w:pPr>
        <w:pStyle w:val="Zhlavie40"/>
        <w:keepNext/>
        <w:keepLines/>
        <w:shd w:val="clear" w:color="auto" w:fill="auto"/>
        <w:tabs>
          <w:tab w:val="left" w:leader="dot" w:pos="4845"/>
        </w:tabs>
        <w:spacing w:before="0" w:after="0" w:line="250" w:lineRule="exact"/>
        <w:ind w:firstLine="0"/>
        <w:jc w:val="center"/>
        <w:rPr>
          <w:rFonts w:ascii="Arial" w:hAnsi="Arial" w:cs="Arial"/>
        </w:rPr>
      </w:pPr>
      <w:r w:rsidRPr="006449D3">
        <w:rPr>
          <w:rFonts w:ascii="Arial" w:hAnsi="Arial" w:cs="Arial"/>
        </w:rPr>
        <w:t xml:space="preserve"> „Dodávka </w:t>
      </w:r>
      <w:r w:rsidR="006449D3">
        <w:rPr>
          <w:rFonts w:ascii="Arial" w:hAnsi="Arial" w:cs="Arial"/>
        </w:rPr>
        <w:t xml:space="preserve">čerstvého </w:t>
      </w:r>
      <w:r w:rsidR="006449D3" w:rsidRPr="006449D3">
        <w:rPr>
          <w:rFonts w:ascii="Arial" w:hAnsi="Arial" w:cs="Arial"/>
        </w:rPr>
        <w:t>mäsa a mäsových výrobkov</w:t>
      </w:r>
      <w:r w:rsidRPr="006449D3">
        <w:rPr>
          <w:rFonts w:ascii="Arial" w:hAnsi="Arial" w:cs="Arial"/>
        </w:rPr>
        <w:t>“</w:t>
      </w: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uzatváraná podľa § 409 a nasl. zákona č. 513/1991 Zb. Obchodný zákonník v znení neskorších predpisov  a § </w:t>
      </w:r>
      <w:r>
        <w:rPr>
          <w:rFonts w:ascii="Arial" w:hAnsi="Arial" w:cs="Arial"/>
        </w:rPr>
        <w:t>83</w:t>
      </w:r>
      <w:r w:rsidRPr="0014113C">
        <w:rPr>
          <w:rFonts w:ascii="Arial" w:hAnsi="Arial" w:cs="Arial"/>
        </w:rPr>
        <w:t xml:space="preserve"> zákona č. </w:t>
      </w:r>
      <w:r>
        <w:rPr>
          <w:rFonts w:ascii="Arial" w:hAnsi="Arial" w:cs="Arial"/>
        </w:rPr>
        <w:t xml:space="preserve">č. 343/2015 Z. z. o verejnom obstarávaní a o zmene a doplnení niektorých zákonov </w:t>
      </w: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 (ďalej len „Dohoda“)</w:t>
      </w: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rPr>
      </w:pP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Článok I.</w:t>
      </w: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 xml:space="preserve"> Zmluvné strany</w:t>
      </w: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rPr>
      </w:pPr>
    </w:p>
    <w:p w:rsidR="00DB0275" w:rsidRPr="0014113C" w:rsidRDefault="00DB0275" w:rsidP="00DB0275">
      <w:pPr>
        <w:pStyle w:val="Odsekzoznamu"/>
        <w:ind w:left="0" w:right="-29"/>
        <w:jc w:val="both"/>
        <w:rPr>
          <w:rFonts w:ascii="Arial" w:hAnsi="Arial" w:cs="Arial"/>
          <w:b/>
          <w:bCs/>
        </w:rPr>
      </w:pPr>
      <w:bookmarkStart w:id="0" w:name="OLE_LINK1"/>
      <w:r w:rsidRPr="0014113C">
        <w:rPr>
          <w:rFonts w:ascii="Arial" w:hAnsi="Arial" w:cs="Arial"/>
          <w:b/>
          <w:bCs/>
        </w:rPr>
        <w:t>1.1 Kupujúci :</w:t>
      </w:r>
      <w:r w:rsidRPr="0014113C">
        <w:rPr>
          <w:rFonts w:ascii="Arial" w:hAnsi="Arial" w:cs="Arial"/>
          <w:b/>
          <w:bCs/>
        </w:rPr>
        <w:tab/>
      </w:r>
    </w:p>
    <w:p w:rsidR="00DB0275" w:rsidRPr="0014113C" w:rsidRDefault="00DB0275" w:rsidP="00DB0275">
      <w:pPr>
        <w:pStyle w:val="Odsekzoznamu"/>
        <w:ind w:left="0" w:right="-29"/>
        <w:jc w:val="both"/>
        <w:rPr>
          <w:rFonts w:ascii="Arial" w:hAnsi="Arial" w:cs="Arial"/>
          <w:b/>
          <w:bCs/>
        </w:rPr>
      </w:pPr>
    </w:p>
    <w:p w:rsidR="00DB0275" w:rsidRPr="003754AD" w:rsidRDefault="00DB0275" w:rsidP="00DB0275">
      <w:pPr>
        <w:pStyle w:val="Odsekzoznamu"/>
        <w:tabs>
          <w:tab w:val="left" w:pos="851"/>
          <w:tab w:val="left" w:pos="1560"/>
          <w:tab w:val="left" w:pos="3261"/>
          <w:tab w:val="left" w:pos="3828"/>
        </w:tabs>
        <w:ind w:left="0"/>
        <w:rPr>
          <w:rFonts w:ascii="Arial" w:hAnsi="Arial" w:cs="Arial"/>
          <w:b/>
        </w:rPr>
      </w:pPr>
      <w:r w:rsidRPr="0014113C">
        <w:rPr>
          <w:rFonts w:ascii="Arial" w:hAnsi="Arial" w:cs="Arial"/>
        </w:rPr>
        <w:t>Názov:</w:t>
      </w:r>
      <w:r w:rsidR="006449D3">
        <w:rPr>
          <w:rFonts w:ascii="Arial" w:hAnsi="Arial" w:cs="Arial"/>
        </w:rPr>
        <w:t xml:space="preserve"> </w:t>
      </w:r>
      <w:r w:rsidR="00604081">
        <w:rPr>
          <w:rFonts w:ascii="Arial" w:hAnsi="Arial" w:cs="Arial"/>
        </w:rPr>
        <w:t xml:space="preserve">                                                                       </w:t>
      </w:r>
      <w:r w:rsidR="006449D3" w:rsidRPr="003754AD">
        <w:rPr>
          <w:rFonts w:ascii="Arial" w:hAnsi="Arial" w:cs="Arial"/>
          <w:b/>
        </w:rPr>
        <w:t>Základná škola</w:t>
      </w:r>
    </w:p>
    <w:p w:rsidR="00DB0275" w:rsidRPr="003754AD" w:rsidRDefault="00DB0275" w:rsidP="00DB0275">
      <w:pPr>
        <w:pStyle w:val="Odsekzoznamu"/>
        <w:tabs>
          <w:tab w:val="left" w:pos="851"/>
          <w:tab w:val="left" w:pos="1560"/>
          <w:tab w:val="left" w:pos="3261"/>
          <w:tab w:val="left" w:pos="3828"/>
        </w:tabs>
        <w:ind w:left="0"/>
        <w:rPr>
          <w:rFonts w:ascii="Arial" w:hAnsi="Arial" w:cs="Arial"/>
          <w:b/>
        </w:rPr>
      </w:pPr>
      <w:r w:rsidRPr="0014113C">
        <w:rPr>
          <w:rFonts w:ascii="Arial" w:hAnsi="Arial" w:cs="Arial"/>
        </w:rPr>
        <w:t>Sídlo</w:t>
      </w:r>
      <w:r w:rsidR="006449D3">
        <w:rPr>
          <w:rFonts w:ascii="Arial" w:hAnsi="Arial" w:cs="Arial"/>
        </w:rPr>
        <w:t xml:space="preserve">:   </w:t>
      </w:r>
      <w:r w:rsidR="00604081">
        <w:rPr>
          <w:rFonts w:ascii="Arial" w:hAnsi="Arial" w:cs="Arial"/>
        </w:rPr>
        <w:t xml:space="preserve">                                                                       </w:t>
      </w:r>
      <w:r w:rsidR="006449D3" w:rsidRPr="003754AD">
        <w:rPr>
          <w:rFonts w:ascii="Arial" w:hAnsi="Arial" w:cs="Arial"/>
          <w:b/>
        </w:rPr>
        <w:t>Pri kríži 11</w:t>
      </w:r>
    </w:p>
    <w:p w:rsidR="00DB0275" w:rsidRPr="0014113C" w:rsidRDefault="00DB0275" w:rsidP="00DB0275">
      <w:pPr>
        <w:pStyle w:val="Odsekzoznamu"/>
        <w:tabs>
          <w:tab w:val="left" w:pos="851"/>
          <w:tab w:val="left" w:pos="1560"/>
          <w:tab w:val="left" w:pos="3261"/>
          <w:tab w:val="left" w:pos="3828"/>
        </w:tabs>
        <w:ind w:left="0"/>
        <w:rPr>
          <w:rFonts w:ascii="Arial" w:hAnsi="Arial" w:cs="Arial"/>
        </w:rPr>
      </w:pPr>
      <w:r w:rsidRPr="0014113C">
        <w:rPr>
          <w:rFonts w:ascii="Arial" w:hAnsi="Arial" w:cs="Arial"/>
        </w:rPr>
        <w:t>IČO:</w:t>
      </w:r>
      <w:r w:rsidR="006449D3">
        <w:rPr>
          <w:rFonts w:ascii="Arial" w:hAnsi="Arial" w:cs="Arial"/>
        </w:rPr>
        <w:t xml:space="preserve">     </w:t>
      </w:r>
      <w:r w:rsidR="00604081">
        <w:rPr>
          <w:rFonts w:ascii="Arial" w:hAnsi="Arial" w:cs="Arial"/>
        </w:rPr>
        <w:t xml:space="preserve">                                                                       </w:t>
      </w:r>
      <w:r w:rsidR="006449D3" w:rsidRPr="003754AD">
        <w:rPr>
          <w:rFonts w:ascii="Arial" w:hAnsi="Arial" w:cs="Arial"/>
          <w:b/>
        </w:rPr>
        <w:t>360 60 917</w:t>
      </w:r>
      <w:r w:rsidRPr="0014113C">
        <w:rPr>
          <w:rFonts w:ascii="Arial" w:hAnsi="Arial" w:cs="Arial"/>
        </w:rPr>
        <w:tab/>
      </w:r>
      <w:r w:rsidRPr="0014113C">
        <w:rPr>
          <w:rFonts w:ascii="Arial" w:hAnsi="Arial" w:cs="Arial"/>
        </w:rPr>
        <w:tab/>
      </w:r>
    </w:p>
    <w:p w:rsidR="00DB0275" w:rsidRPr="0014113C" w:rsidRDefault="00DB0275" w:rsidP="00DB0275">
      <w:pPr>
        <w:pStyle w:val="Odsekzoznamu"/>
        <w:tabs>
          <w:tab w:val="left" w:pos="851"/>
          <w:tab w:val="left" w:pos="1560"/>
          <w:tab w:val="left" w:pos="3261"/>
          <w:tab w:val="left" w:pos="3828"/>
        </w:tabs>
        <w:ind w:left="0"/>
        <w:rPr>
          <w:rFonts w:ascii="Arial" w:hAnsi="Arial" w:cs="Arial"/>
        </w:rPr>
      </w:pPr>
      <w:r w:rsidRPr="0014113C">
        <w:rPr>
          <w:rFonts w:ascii="Arial" w:hAnsi="Arial" w:cs="Arial"/>
        </w:rPr>
        <w:t>DIČ:</w:t>
      </w:r>
      <w:r w:rsidR="006449D3">
        <w:rPr>
          <w:rFonts w:ascii="Arial" w:hAnsi="Arial" w:cs="Arial"/>
        </w:rPr>
        <w:t xml:space="preserve">     </w:t>
      </w:r>
      <w:r w:rsidR="00604081">
        <w:rPr>
          <w:rFonts w:ascii="Arial" w:hAnsi="Arial" w:cs="Arial"/>
        </w:rPr>
        <w:t xml:space="preserve">                                                                       </w:t>
      </w:r>
      <w:r w:rsidR="006449D3" w:rsidRPr="003754AD">
        <w:rPr>
          <w:rFonts w:ascii="Arial" w:hAnsi="Arial" w:cs="Arial"/>
          <w:b/>
        </w:rPr>
        <w:t>2021549695</w:t>
      </w:r>
      <w:r w:rsidRPr="0014113C">
        <w:rPr>
          <w:rFonts w:ascii="Arial" w:hAnsi="Arial" w:cs="Arial"/>
        </w:rPr>
        <w:tab/>
      </w:r>
    </w:p>
    <w:p w:rsidR="00DB0275" w:rsidRPr="0014113C" w:rsidRDefault="00DB0275" w:rsidP="00DB0275">
      <w:pPr>
        <w:pStyle w:val="Odsekzoznamu"/>
        <w:ind w:left="0"/>
        <w:rPr>
          <w:rFonts w:ascii="Arial" w:hAnsi="Arial" w:cs="Arial"/>
        </w:rPr>
      </w:pPr>
      <w:r w:rsidRPr="0014113C">
        <w:rPr>
          <w:rFonts w:ascii="Arial" w:hAnsi="Arial" w:cs="Arial"/>
        </w:rPr>
        <w:t>Zastúpená:   </w:t>
      </w:r>
      <w:r w:rsidR="00604081">
        <w:rPr>
          <w:rFonts w:ascii="Arial" w:hAnsi="Arial" w:cs="Arial"/>
        </w:rPr>
        <w:t xml:space="preserve">                                                               </w:t>
      </w:r>
      <w:r w:rsidR="006449D3" w:rsidRPr="003754AD">
        <w:rPr>
          <w:rFonts w:ascii="Arial" w:hAnsi="Arial" w:cs="Arial"/>
          <w:b/>
        </w:rPr>
        <w:t>Mgr. Iveta Mikšíková</w:t>
      </w:r>
    </w:p>
    <w:p w:rsidR="00DB0275" w:rsidRPr="003754AD" w:rsidRDefault="00DB0275" w:rsidP="00DB0275">
      <w:pPr>
        <w:pStyle w:val="Odsekzoznamu"/>
        <w:ind w:left="0"/>
        <w:rPr>
          <w:rFonts w:ascii="Arial" w:hAnsi="Arial" w:cs="Arial"/>
          <w:b/>
        </w:rPr>
      </w:pPr>
      <w:r w:rsidRPr="0014113C">
        <w:rPr>
          <w:rFonts w:ascii="Arial" w:hAnsi="Arial" w:cs="Arial"/>
        </w:rPr>
        <w:t>Bankové spojenie:</w:t>
      </w:r>
      <w:r w:rsidR="00604081">
        <w:rPr>
          <w:rFonts w:ascii="Arial" w:hAnsi="Arial" w:cs="Arial"/>
        </w:rPr>
        <w:t xml:space="preserve">                                                      </w:t>
      </w:r>
      <w:r w:rsidR="006449D3" w:rsidRPr="003754AD">
        <w:rPr>
          <w:rFonts w:ascii="Arial" w:hAnsi="Arial" w:cs="Arial"/>
          <w:b/>
        </w:rPr>
        <w:t>VÚB</w:t>
      </w:r>
    </w:p>
    <w:p w:rsidR="00DB0275" w:rsidRPr="003754AD" w:rsidRDefault="00DB0275" w:rsidP="00DB0275">
      <w:pPr>
        <w:pStyle w:val="Odsekzoznamu"/>
        <w:ind w:left="0"/>
        <w:rPr>
          <w:rFonts w:ascii="Arial" w:hAnsi="Arial" w:cs="Arial"/>
          <w:b/>
        </w:rPr>
      </w:pPr>
      <w:r w:rsidRPr="0014113C">
        <w:rPr>
          <w:rFonts w:ascii="Arial" w:hAnsi="Arial" w:cs="Arial"/>
        </w:rPr>
        <w:t xml:space="preserve">Číslo účtu:  </w:t>
      </w:r>
      <w:r w:rsidR="00604081">
        <w:rPr>
          <w:rFonts w:ascii="Arial" w:hAnsi="Arial" w:cs="Arial"/>
        </w:rPr>
        <w:t xml:space="preserve">                                                                </w:t>
      </w:r>
      <w:r w:rsidR="006449D3" w:rsidRPr="003754AD">
        <w:rPr>
          <w:rFonts w:ascii="Arial" w:hAnsi="Arial" w:cs="Arial"/>
          <w:b/>
        </w:rPr>
        <w:t>1636432751</w:t>
      </w:r>
    </w:p>
    <w:p w:rsidR="00E201B6" w:rsidRPr="00E201B6" w:rsidRDefault="00E201B6" w:rsidP="00DB0275">
      <w:pPr>
        <w:pStyle w:val="Odsekzoznamu"/>
        <w:ind w:left="0"/>
        <w:rPr>
          <w:rFonts w:ascii="Arial" w:hAnsi="Arial" w:cs="Arial"/>
        </w:rPr>
      </w:pPr>
      <w:r>
        <w:rPr>
          <w:rFonts w:ascii="Arial" w:hAnsi="Arial" w:cs="Arial"/>
        </w:rPr>
        <w:t xml:space="preserve">IBAN: </w:t>
      </w:r>
      <w:r w:rsidR="00604081">
        <w:rPr>
          <w:rFonts w:ascii="Arial" w:hAnsi="Arial" w:cs="Arial"/>
        </w:rPr>
        <w:t xml:space="preserve">                                                                        </w:t>
      </w:r>
      <w:r w:rsidRPr="003754AD">
        <w:rPr>
          <w:rFonts w:ascii="Arial" w:hAnsi="Arial" w:cs="Arial"/>
          <w:b/>
          <w:bCs/>
          <w:color w:val="000000"/>
          <w:shd w:val="clear" w:color="auto" w:fill="FFFFFF"/>
        </w:rPr>
        <w:t>SK47 0200 0000 0016 3643 2751</w:t>
      </w:r>
    </w:p>
    <w:p w:rsidR="00DB0275" w:rsidRPr="0014113C" w:rsidRDefault="00DB0275" w:rsidP="00DB0275">
      <w:pPr>
        <w:pStyle w:val="Odsekzoznamu"/>
        <w:ind w:left="0"/>
        <w:rPr>
          <w:rFonts w:ascii="Arial" w:hAnsi="Arial" w:cs="Arial"/>
        </w:rPr>
      </w:pPr>
      <w:r w:rsidRPr="0014113C">
        <w:rPr>
          <w:rFonts w:ascii="Arial" w:hAnsi="Arial" w:cs="Arial"/>
        </w:rPr>
        <w:t xml:space="preserve">SWIFT: </w:t>
      </w:r>
      <w:r w:rsidR="00604081">
        <w:rPr>
          <w:rFonts w:ascii="Arial" w:hAnsi="Arial" w:cs="Arial"/>
        </w:rPr>
        <w:t xml:space="preserve">                                                                     </w:t>
      </w:r>
      <w:r w:rsidR="00D31F3A" w:rsidRPr="003754AD">
        <w:rPr>
          <w:rFonts w:ascii="Arial" w:hAnsi="Arial" w:cs="Arial"/>
          <w:b/>
        </w:rPr>
        <w:t>SUBASKBX (</w:t>
      </w:r>
      <w:r w:rsidR="006449D3" w:rsidRPr="003754AD">
        <w:rPr>
          <w:rFonts w:ascii="Arial" w:hAnsi="Arial" w:cs="Arial"/>
          <w:b/>
        </w:rPr>
        <w:t>0200</w:t>
      </w:r>
      <w:r w:rsidR="00D31F3A" w:rsidRPr="003754AD">
        <w:rPr>
          <w:rFonts w:ascii="Arial" w:hAnsi="Arial" w:cs="Arial"/>
          <w:b/>
        </w:rPr>
        <w:t>) VÚB</w:t>
      </w:r>
    </w:p>
    <w:p w:rsidR="00DB0275" w:rsidRPr="0014113C" w:rsidRDefault="00DB0275" w:rsidP="00DB0275">
      <w:pPr>
        <w:pStyle w:val="Odsekzoznamu"/>
        <w:ind w:left="0"/>
        <w:rPr>
          <w:rFonts w:ascii="Arial" w:hAnsi="Arial" w:cs="Arial"/>
        </w:rPr>
      </w:pPr>
      <w:r w:rsidRPr="0014113C">
        <w:rPr>
          <w:rFonts w:ascii="Arial" w:hAnsi="Arial" w:cs="Arial"/>
        </w:rPr>
        <w:t xml:space="preserve">Tel.:   </w:t>
      </w:r>
      <w:r w:rsidR="00604081">
        <w:rPr>
          <w:rFonts w:ascii="Arial" w:hAnsi="Arial" w:cs="Arial"/>
        </w:rPr>
        <w:t xml:space="preserve">                                                                         </w:t>
      </w:r>
      <w:r w:rsidR="003754AD" w:rsidRPr="003754AD">
        <w:rPr>
          <w:rFonts w:ascii="Arial" w:hAnsi="Arial" w:cs="Arial"/>
          <w:b/>
        </w:rPr>
        <w:t>02/643 66 942</w:t>
      </w:r>
    </w:p>
    <w:p w:rsidR="00DB0275" w:rsidRPr="00604081" w:rsidRDefault="00DB0275" w:rsidP="00DB0275">
      <w:pPr>
        <w:pStyle w:val="Odsekzoznamu"/>
        <w:ind w:left="0"/>
        <w:rPr>
          <w:rFonts w:ascii="Arial" w:hAnsi="Arial" w:cs="Arial"/>
          <w:b/>
        </w:rPr>
      </w:pPr>
      <w:r w:rsidRPr="0014113C">
        <w:rPr>
          <w:rFonts w:ascii="Arial" w:hAnsi="Arial" w:cs="Arial"/>
        </w:rPr>
        <w:t xml:space="preserve">e-mail: </w:t>
      </w:r>
      <w:r w:rsidR="00604081">
        <w:rPr>
          <w:rFonts w:ascii="Arial" w:hAnsi="Arial" w:cs="Arial"/>
        </w:rPr>
        <w:t xml:space="preserve">                                                                       </w:t>
      </w:r>
      <w:r w:rsidR="00604081" w:rsidRPr="00604081">
        <w:rPr>
          <w:rFonts w:ascii="Arial" w:hAnsi="Arial" w:cs="Arial"/>
          <w:b/>
        </w:rPr>
        <w:t>miksikova@prikrizi.sk</w:t>
      </w:r>
    </w:p>
    <w:p w:rsidR="00DB0275" w:rsidRPr="0014113C" w:rsidRDefault="00DB0275" w:rsidP="00DB0275">
      <w:pPr>
        <w:pStyle w:val="Odsekzoznamu"/>
        <w:ind w:left="0"/>
        <w:rPr>
          <w:rFonts w:ascii="Arial" w:hAnsi="Arial" w:cs="Arial"/>
        </w:rPr>
      </w:pPr>
      <w:r w:rsidRPr="0014113C">
        <w:rPr>
          <w:rFonts w:ascii="Arial" w:hAnsi="Arial" w:cs="Arial"/>
        </w:rPr>
        <w:t xml:space="preserve">kontaktná osoba: </w:t>
      </w:r>
      <w:r w:rsidR="00604081">
        <w:rPr>
          <w:rFonts w:ascii="Arial" w:hAnsi="Arial" w:cs="Arial"/>
        </w:rPr>
        <w:t xml:space="preserve">                                                      </w:t>
      </w:r>
      <w:r w:rsidR="00604081" w:rsidRPr="00604081">
        <w:rPr>
          <w:rFonts w:ascii="Arial" w:hAnsi="Arial" w:cs="Arial"/>
          <w:b/>
        </w:rPr>
        <w:t>Mgr. Ingrid Tomaškovičová</w:t>
      </w:r>
    </w:p>
    <w:p w:rsidR="00604081" w:rsidRDefault="00DB0275" w:rsidP="00DB0275">
      <w:pPr>
        <w:pStyle w:val="Odsekzoznamu"/>
        <w:ind w:left="0"/>
        <w:rPr>
          <w:rFonts w:ascii="Arial" w:hAnsi="Arial" w:cs="Arial"/>
        </w:rPr>
      </w:pPr>
      <w:r w:rsidRPr="0014113C">
        <w:rPr>
          <w:rFonts w:ascii="Arial" w:hAnsi="Arial" w:cs="Arial"/>
        </w:rPr>
        <w:t>e-mailový kontakt, telefónne číslo na kontaktnú osobu:</w:t>
      </w:r>
      <w:r w:rsidR="00604081">
        <w:rPr>
          <w:rFonts w:ascii="Arial" w:hAnsi="Arial" w:cs="Arial"/>
        </w:rPr>
        <w:t xml:space="preserve"> </w:t>
      </w:r>
      <w:hyperlink r:id="rId7" w:history="1">
        <w:r w:rsidR="00604081" w:rsidRPr="00683EB6">
          <w:rPr>
            <w:rStyle w:val="Hypertextovprepojenie"/>
            <w:rFonts w:ascii="Arial" w:hAnsi="Arial" w:cs="Arial"/>
          </w:rPr>
          <w:t>tomaskovicova@prikrizi.sk</w:t>
        </w:r>
      </w:hyperlink>
      <w:r w:rsidR="00604081">
        <w:rPr>
          <w:rFonts w:ascii="Arial" w:hAnsi="Arial" w:cs="Arial"/>
        </w:rPr>
        <w:t xml:space="preserve">; </w:t>
      </w:r>
    </w:p>
    <w:p w:rsidR="00DB0275" w:rsidRPr="0014113C" w:rsidRDefault="00604081" w:rsidP="00DB0275">
      <w:pPr>
        <w:pStyle w:val="Odsekzoznamu"/>
        <w:ind w:left="0"/>
        <w:rPr>
          <w:rFonts w:ascii="Arial" w:hAnsi="Arial" w:cs="Arial"/>
        </w:rPr>
      </w:pPr>
      <w:r>
        <w:rPr>
          <w:rFonts w:ascii="Arial" w:hAnsi="Arial" w:cs="Arial"/>
        </w:rPr>
        <w:t xml:space="preserve">mobil:                                                                         </w:t>
      </w:r>
      <w:r w:rsidRPr="00604081">
        <w:rPr>
          <w:rFonts w:ascii="Arial" w:hAnsi="Arial" w:cs="Arial"/>
          <w:b/>
        </w:rPr>
        <w:t>0911 234 665</w:t>
      </w:r>
    </w:p>
    <w:p w:rsidR="00DB0275" w:rsidRPr="0014113C" w:rsidRDefault="00DB0275" w:rsidP="00DB0275">
      <w:pPr>
        <w:pStyle w:val="Odsekzoznamu"/>
        <w:ind w:left="0"/>
        <w:rPr>
          <w:rFonts w:ascii="Arial" w:hAnsi="Arial" w:cs="Arial"/>
        </w:rPr>
      </w:pPr>
      <w:r w:rsidRPr="0014113C">
        <w:rPr>
          <w:rFonts w:ascii="Arial" w:hAnsi="Arial" w:cs="Arial"/>
        </w:rPr>
        <w:t xml:space="preserve">miesto dodania: </w:t>
      </w:r>
      <w:r w:rsidR="00604081">
        <w:rPr>
          <w:rFonts w:ascii="Arial" w:hAnsi="Arial" w:cs="Arial"/>
        </w:rPr>
        <w:t xml:space="preserve">                                                    </w:t>
      </w:r>
      <w:r w:rsidR="00604081" w:rsidRPr="00604081">
        <w:rPr>
          <w:rFonts w:ascii="Arial" w:hAnsi="Arial" w:cs="Arial"/>
          <w:b/>
        </w:rPr>
        <w:t xml:space="preserve">ZŠS pri ZŠ Pri kríži 11, 841 02 </w:t>
      </w:r>
      <w:r w:rsidR="00604081">
        <w:rPr>
          <w:rFonts w:ascii="Arial" w:hAnsi="Arial" w:cs="Arial"/>
          <w:b/>
        </w:rPr>
        <w:t xml:space="preserve"> </w:t>
      </w:r>
      <w:r w:rsidR="00604081" w:rsidRPr="00604081">
        <w:rPr>
          <w:rFonts w:ascii="Arial" w:hAnsi="Arial" w:cs="Arial"/>
          <w:b/>
        </w:rPr>
        <w:t>Bratislava</w:t>
      </w:r>
    </w:p>
    <w:bookmarkEnd w:id="0"/>
    <w:p w:rsidR="00DB0275" w:rsidRPr="0014113C" w:rsidRDefault="00DB0275" w:rsidP="00DB0275">
      <w:pPr>
        <w:ind w:right="-29"/>
        <w:jc w:val="both"/>
        <w:rPr>
          <w:rFonts w:ascii="Arial" w:hAnsi="Arial" w:cs="Arial"/>
        </w:rPr>
      </w:pPr>
      <w:r w:rsidRPr="0014113C">
        <w:rPr>
          <w:rFonts w:ascii="Arial" w:hAnsi="Arial" w:cs="Arial"/>
        </w:rPr>
        <w:tab/>
        <w:t>(ďalej v tejto Dohode označovaný len ako „Kupujúci“)</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Style w:val="Zkladntext2Tun"/>
          <w:rFonts w:ascii="Arial" w:hAnsi="Arial" w:cs="Arial"/>
        </w:rPr>
        <w:t>1.2 Predávajúci:</w:t>
      </w:r>
    </w:p>
    <w:p w:rsidR="00DB0275" w:rsidRPr="0014113C" w:rsidRDefault="00DB0275" w:rsidP="00BD15D6">
      <w:pPr>
        <w:pStyle w:val="Zkladntext20"/>
        <w:shd w:val="clear" w:color="auto" w:fill="auto"/>
        <w:spacing w:before="0" w:after="0" w:line="360" w:lineRule="auto"/>
        <w:ind w:firstLine="0"/>
        <w:jc w:val="left"/>
        <w:rPr>
          <w:rFonts w:ascii="Arial" w:hAnsi="Arial" w:cs="Arial"/>
        </w:rPr>
      </w:pPr>
      <w:r w:rsidRPr="0014113C">
        <w:rPr>
          <w:rFonts w:ascii="Arial" w:hAnsi="Arial" w:cs="Arial"/>
        </w:rPr>
        <w:t>Názov:</w:t>
      </w:r>
      <w:r w:rsidR="00BD15D6">
        <w:rPr>
          <w:rFonts w:ascii="Arial" w:hAnsi="Arial" w:cs="Arial"/>
        </w:rPr>
        <w:t xml:space="preserve">                                                                     </w:t>
      </w:r>
      <w:r w:rsidR="00D42251">
        <w:rPr>
          <w:rFonts w:ascii="Arial" w:hAnsi="Arial" w:cs="Arial"/>
          <w:b/>
        </w:rPr>
        <w:t>..............................................</w:t>
      </w:r>
    </w:p>
    <w:p w:rsidR="00DB0275" w:rsidRDefault="00DB0275" w:rsidP="00BD15D6">
      <w:pPr>
        <w:pStyle w:val="Zkladntext20"/>
        <w:shd w:val="clear" w:color="auto" w:fill="auto"/>
        <w:spacing w:before="0" w:after="0" w:line="360" w:lineRule="auto"/>
        <w:ind w:firstLine="0"/>
        <w:jc w:val="left"/>
        <w:rPr>
          <w:rFonts w:ascii="Arial" w:hAnsi="Arial" w:cs="Arial"/>
          <w:b/>
        </w:rPr>
      </w:pPr>
      <w:r w:rsidRPr="0014113C">
        <w:rPr>
          <w:rFonts w:ascii="Arial" w:hAnsi="Arial" w:cs="Arial"/>
        </w:rPr>
        <w:t>Sídlo:</w:t>
      </w:r>
      <w:r w:rsidR="00BD15D6">
        <w:rPr>
          <w:rFonts w:ascii="Arial" w:hAnsi="Arial" w:cs="Arial"/>
        </w:rPr>
        <w:t xml:space="preserve">                                                                       </w:t>
      </w:r>
      <w:r w:rsidR="00D42251">
        <w:rPr>
          <w:rFonts w:ascii="Arial" w:hAnsi="Arial" w:cs="Arial"/>
          <w:b/>
        </w:rPr>
        <w:t>..............................................</w:t>
      </w:r>
    </w:p>
    <w:p w:rsidR="00DB0275" w:rsidRPr="0014113C" w:rsidRDefault="00DB0275" w:rsidP="00BD15D6">
      <w:pPr>
        <w:pStyle w:val="Zkladntext20"/>
        <w:shd w:val="clear" w:color="auto" w:fill="auto"/>
        <w:spacing w:before="0" w:after="0" w:line="360" w:lineRule="auto"/>
        <w:ind w:firstLine="0"/>
        <w:jc w:val="left"/>
        <w:rPr>
          <w:rFonts w:ascii="Arial" w:hAnsi="Arial" w:cs="Arial"/>
        </w:rPr>
      </w:pPr>
      <w:r w:rsidRPr="0014113C">
        <w:rPr>
          <w:rFonts w:ascii="Arial" w:hAnsi="Arial" w:cs="Arial"/>
        </w:rPr>
        <w:t>Štatutárny zástupca:</w:t>
      </w:r>
      <w:r w:rsidR="00BD15D6">
        <w:rPr>
          <w:rFonts w:ascii="Arial" w:hAnsi="Arial" w:cs="Arial"/>
        </w:rPr>
        <w:t xml:space="preserve">                                               </w:t>
      </w:r>
      <w:r w:rsidR="00D42251">
        <w:rPr>
          <w:rFonts w:ascii="Arial" w:hAnsi="Arial" w:cs="Arial"/>
          <w:b/>
        </w:rPr>
        <w:t>..............................................</w:t>
      </w:r>
      <w:r w:rsidRPr="0014113C">
        <w:rPr>
          <w:rFonts w:ascii="Arial" w:hAnsi="Arial" w:cs="Arial"/>
        </w:rPr>
        <w:br/>
        <w:t>IČO:</w:t>
      </w:r>
      <w:r w:rsidR="00BD15D6">
        <w:rPr>
          <w:rFonts w:ascii="Arial" w:hAnsi="Arial" w:cs="Arial"/>
        </w:rPr>
        <w:t xml:space="preserve">                                                                        </w:t>
      </w:r>
      <w:r w:rsidR="00D42251">
        <w:rPr>
          <w:rFonts w:ascii="Arial" w:hAnsi="Arial" w:cs="Arial"/>
          <w:b/>
        </w:rPr>
        <w:t>...............................................</w:t>
      </w:r>
    </w:p>
    <w:p w:rsidR="00DB0275" w:rsidRPr="0014113C" w:rsidRDefault="00DB0275" w:rsidP="00BD15D6">
      <w:pPr>
        <w:pStyle w:val="Zkladntext20"/>
        <w:shd w:val="clear" w:color="auto" w:fill="auto"/>
        <w:spacing w:before="0" w:after="0" w:line="360" w:lineRule="auto"/>
        <w:ind w:firstLine="0"/>
        <w:jc w:val="left"/>
        <w:rPr>
          <w:rFonts w:ascii="Arial" w:hAnsi="Arial" w:cs="Arial"/>
        </w:rPr>
      </w:pPr>
      <w:r w:rsidRPr="0014113C">
        <w:rPr>
          <w:rFonts w:ascii="Arial" w:hAnsi="Arial" w:cs="Arial"/>
        </w:rPr>
        <w:t>DIČ:</w:t>
      </w:r>
      <w:r w:rsidR="008075C9">
        <w:rPr>
          <w:rFonts w:ascii="Arial" w:hAnsi="Arial" w:cs="Arial"/>
        </w:rPr>
        <w:t xml:space="preserve">                                                                        </w:t>
      </w:r>
      <w:r w:rsidR="00D42251">
        <w:rPr>
          <w:rFonts w:ascii="Arial" w:hAnsi="Arial" w:cs="Arial"/>
          <w:b/>
        </w:rPr>
        <w:t>..............................................</w:t>
      </w:r>
    </w:p>
    <w:p w:rsidR="00DB0275" w:rsidRPr="0014113C" w:rsidRDefault="00DB0275" w:rsidP="00BD15D6">
      <w:pPr>
        <w:pStyle w:val="Zkladntext20"/>
        <w:shd w:val="clear" w:color="auto" w:fill="auto"/>
        <w:spacing w:before="0" w:after="0" w:line="360" w:lineRule="auto"/>
        <w:ind w:firstLine="0"/>
        <w:jc w:val="left"/>
        <w:rPr>
          <w:rFonts w:ascii="Arial" w:hAnsi="Arial" w:cs="Arial"/>
        </w:rPr>
      </w:pPr>
      <w:r w:rsidRPr="0014113C">
        <w:rPr>
          <w:rFonts w:ascii="Arial" w:hAnsi="Arial" w:cs="Arial"/>
        </w:rPr>
        <w:t>IČ DPH:</w:t>
      </w:r>
      <w:r w:rsidR="008075C9">
        <w:rPr>
          <w:rFonts w:ascii="Arial" w:hAnsi="Arial" w:cs="Arial"/>
        </w:rPr>
        <w:t xml:space="preserve">                                                                  </w:t>
      </w:r>
      <w:r w:rsidR="00D42251">
        <w:rPr>
          <w:rFonts w:ascii="Arial" w:hAnsi="Arial" w:cs="Arial"/>
          <w:b/>
        </w:rPr>
        <w:t>..............................................</w:t>
      </w:r>
    </w:p>
    <w:p w:rsidR="00DB0275" w:rsidRPr="0014113C" w:rsidRDefault="00DB0275" w:rsidP="00BD15D6">
      <w:pPr>
        <w:pStyle w:val="Zkladntext20"/>
        <w:shd w:val="clear" w:color="auto" w:fill="auto"/>
        <w:spacing w:before="0" w:after="0" w:line="360" w:lineRule="auto"/>
        <w:ind w:firstLine="0"/>
        <w:jc w:val="left"/>
        <w:rPr>
          <w:rFonts w:ascii="Arial" w:hAnsi="Arial" w:cs="Arial"/>
        </w:rPr>
      </w:pPr>
      <w:r w:rsidRPr="0014113C">
        <w:rPr>
          <w:rFonts w:ascii="Arial" w:hAnsi="Arial" w:cs="Arial"/>
        </w:rPr>
        <w:t>Bankové spojenie:</w:t>
      </w:r>
      <w:r w:rsidR="008075C9">
        <w:rPr>
          <w:rFonts w:ascii="Arial" w:hAnsi="Arial" w:cs="Arial"/>
        </w:rPr>
        <w:t xml:space="preserve">                                                  </w:t>
      </w:r>
      <w:r w:rsidR="00D42251">
        <w:rPr>
          <w:rFonts w:ascii="Arial" w:hAnsi="Arial" w:cs="Arial"/>
          <w:b/>
        </w:rPr>
        <w:t>................................................</w:t>
      </w:r>
      <w:r w:rsidR="008075C9">
        <w:rPr>
          <w:rFonts w:ascii="Arial" w:hAnsi="Arial" w:cs="Arial"/>
        </w:rPr>
        <w:t xml:space="preserve">                                           </w:t>
      </w:r>
    </w:p>
    <w:p w:rsidR="00DB0275" w:rsidRPr="0014113C" w:rsidRDefault="008075C9" w:rsidP="00BD15D6">
      <w:pPr>
        <w:pStyle w:val="Zkladntext20"/>
        <w:shd w:val="clear" w:color="auto" w:fill="auto"/>
        <w:spacing w:before="0" w:after="0" w:line="360" w:lineRule="auto"/>
        <w:ind w:firstLine="0"/>
        <w:jc w:val="left"/>
        <w:rPr>
          <w:rFonts w:ascii="Arial" w:hAnsi="Arial" w:cs="Arial"/>
        </w:rPr>
      </w:pPr>
      <w:r>
        <w:rPr>
          <w:rFonts w:ascii="Arial" w:hAnsi="Arial" w:cs="Arial"/>
        </w:rPr>
        <w:t xml:space="preserve">Číslo účtu:                                                              </w:t>
      </w:r>
      <w:r w:rsidR="00D42251">
        <w:rPr>
          <w:rFonts w:ascii="Arial" w:hAnsi="Arial" w:cs="Arial"/>
          <w:b/>
        </w:rPr>
        <w:t>...............................................</w:t>
      </w:r>
    </w:p>
    <w:p w:rsidR="00DB0275" w:rsidRPr="008075C9" w:rsidRDefault="00DB0275" w:rsidP="00BD15D6">
      <w:pPr>
        <w:pStyle w:val="Zkladntext20"/>
        <w:shd w:val="clear" w:color="auto" w:fill="auto"/>
        <w:spacing w:before="0" w:after="0" w:line="360" w:lineRule="auto"/>
        <w:ind w:firstLine="0"/>
        <w:jc w:val="left"/>
        <w:rPr>
          <w:rFonts w:ascii="Arial" w:hAnsi="Arial" w:cs="Arial"/>
          <w:b/>
        </w:rPr>
      </w:pPr>
      <w:r w:rsidRPr="0014113C">
        <w:rPr>
          <w:rFonts w:ascii="Arial" w:hAnsi="Arial" w:cs="Arial"/>
        </w:rPr>
        <w:t>SWIFT/BIC:</w:t>
      </w:r>
      <w:r w:rsidR="008075C9">
        <w:rPr>
          <w:rFonts w:ascii="Arial" w:hAnsi="Arial" w:cs="Arial"/>
        </w:rPr>
        <w:t xml:space="preserve">                                                            </w:t>
      </w:r>
      <w:r w:rsidR="00D42251">
        <w:rPr>
          <w:rFonts w:ascii="Arial" w:hAnsi="Arial" w:cs="Arial"/>
          <w:b/>
        </w:rPr>
        <w:t>...............................................</w:t>
      </w:r>
    </w:p>
    <w:p w:rsidR="00DB0275" w:rsidRPr="0014113C" w:rsidRDefault="00DB0275" w:rsidP="00BD15D6">
      <w:pPr>
        <w:pStyle w:val="Zkladntext20"/>
        <w:shd w:val="clear" w:color="auto" w:fill="auto"/>
        <w:spacing w:before="0" w:after="0" w:line="360" w:lineRule="auto"/>
        <w:ind w:firstLine="0"/>
        <w:jc w:val="left"/>
        <w:rPr>
          <w:rFonts w:ascii="Arial" w:hAnsi="Arial" w:cs="Arial"/>
        </w:rPr>
      </w:pPr>
      <w:r w:rsidRPr="0014113C">
        <w:rPr>
          <w:rFonts w:ascii="Arial" w:hAnsi="Arial" w:cs="Arial"/>
        </w:rPr>
        <w:t>Tel:</w:t>
      </w:r>
      <w:r w:rsidR="008075C9">
        <w:rPr>
          <w:rFonts w:ascii="Arial" w:hAnsi="Arial" w:cs="Arial"/>
        </w:rPr>
        <w:t xml:space="preserve">                                                                         </w:t>
      </w:r>
      <w:r w:rsidR="00D42251">
        <w:rPr>
          <w:rFonts w:ascii="Arial" w:hAnsi="Arial" w:cs="Arial"/>
          <w:b/>
        </w:rPr>
        <w:t>...............................................</w:t>
      </w:r>
      <w:r w:rsidR="008075C9">
        <w:rPr>
          <w:rFonts w:ascii="Arial" w:hAnsi="Arial" w:cs="Arial"/>
        </w:rPr>
        <w:t xml:space="preserve"> </w:t>
      </w:r>
    </w:p>
    <w:p w:rsidR="00DB0275" w:rsidRPr="0014113C" w:rsidRDefault="00DB0275" w:rsidP="00BD15D6">
      <w:pPr>
        <w:pStyle w:val="Zkladntext20"/>
        <w:shd w:val="clear" w:color="auto" w:fill="auto"/>
        <w:spacing w:before="0" w:after="180" w:line="360" w:lineRule="auto"/>
        <w:ind w:firstLine="0"/>
        <w:jc w:val="left"/>
        <w:rPr>
          <w:rFonts w:ascii="Arial" w:hAnsi="Arial" w:cs="Arial"/>
        </w:rPr>
      </w:pPr>
      <w:r w:rsidRPr="0014113C">
        <w:rPr>
          <w:rFonts w:ascii="Arial" w:hAnsi="Arial" w:cs="Arial"/>
        </w:rPr>
        <w:t>e-mail:</w:t>
      </w:r>
      <w:r w:rsidR="008075C9">
        <w:rPr>
          <w:rFonts w:ascii="Arial" w:hAnsi="Arial" w:cs="Arial"/>
        </w:rPr>
        <w:t xml:space="preserve">                                                                    </w:t>
      </w:r>
      <w:r w:rsidR="00D42251">
        <w:rPr>
          <w:rFonts w:ascii="Arial" w:hAnsi="Arial" w:cs="Arial"/>
          <w:b/>
        </w:rPr>
        <w:t>...............................................</w:t>
      </w:r>
    </w:p>
    <w:p w:rsidR="00DB0275" w:rsidRPr="008075C9" w:rsidRDefault="00DB0275" w:rsidP="00BD15D6">
      <w:pPr>
        <w:spacing w:after="0" w:line="360" w:lineRule="auto"/>
        <w:ind w:right="-29"/>
        <w:jc w:val="both"/>
        <w:rPr>
          <w:rFonts w:ascii="Arial" w:hAnsi="Arial" w:cs="Arial"/>
          <w:b/>
        </w:rPr>
      </w:pPr>
      <w:r w:rsidRPr="0014113C">
        <w:rPr>
          <w:rFonts w:ascii="Arial" w:hAnsi="Arial" w:cs="Arial"/>
        </w:rPr>
        <w:t>Kontaktná osoba pre účely tejto zmluvy:</w:t>
      </w:r>
      <w:r w:rsidR="008075C9">
        <w:rPr>
          <w:rFonts w:ascii="Arial" w:hAnsi="Arial" w:cs="Arial"/>
        </w:rPr>
        <w:t xml:space="preserve">               </w:t>
      </w:r>
      <w:r w:rsidR="00D42251">
        <w:rPr>
          <w:rFonts w:ascii="Arial" w:hAnsi="Arial" w:cs="Arial"/>
          <w:b/>
        </w:rPr>
        <w:t>..............................................</w:t>
      </w:r>
    </w:p>
    <w:p w:rsidR="00DB0275" w:rsidRPr="0014113C" w:rsidRDefault="00DB0275" w:rsidP="008075C9">
      <w:pPr>
        <w:spacing w:line="360" w:lineRule="auto"/>
        <w:ind w:right="-29"/>
        <w:jc w:val="both"/>
        <w:rPr>
          <w:rFonts w:ascii="Arial" w:hAnsi="Arial" w:cs="Arial"/>
        </w:rPr>
      </w:pPr>
      <w:r w:rsidRPr="0014113C">
        <w:rPr>
          <w:rFonts w:ascii="Arial" w:hAnsi="Arial" w:cs="Arial"/>
        </w:rPr>
        <w:t>Tel.:</w:t>
      </w:r>
      <w:r w:rsidR="008075C9">
        <w:rPr>
          <w:rFonts w:ascii="Arial" w:hAnsi="Arial" w:cs="Arial"/>
        </w:rPr>
        <w:t xml:space="preserve">                                                                       </w:t>
      </w:r>
      <w:r w:rsidR="00D42251">
        <w:rPr>
          <w:rFonts w:ascii="Arial" w:hAnsi="Arial" w:cs="Arial"/>
          <w:b/>
        </w:rPr>
        <w:t>...............................................</w:t>
      </w:r>
      <w:bookmarkStart w:id="1" w:name="_GoBack"/>
      <w:bookmarkEnd w:id="1"/>
    </w:p>
    <w:p w:rsidR="00604081" w:rsidRDefault="00DB0275" w:rsidP="00604081">
      <w:pPr>
        <w:ind w:right="-29"/>
        <w:jc w:val="both"/>
        <w:rPr>
          <w:rFonts w:ascii="Arial" w:hAnsi="Arial" w:cs="Arial"/>
        </w:rPr>
      </w:pPr>
      <w:r w:rsidRPr="0014113C">
        <w:rPr>
          <w:rFonts w:ascii="Arial" w:hAnsi="Arial" w:cs="Arial"/>
        </w:rPr>
        <w:tab/>
        <w:t xml:space="preserve">(ďalej v tejto Dohode označovaný len ako „Predávajúci“) </w:t>
      </w:r>
      <w:r w:rsidRPr="0014113C">
        <w:rPr>
          <w:rFonts w:ascii="Arial" w:hAnsi="Arial" w:cs="Arial"/>
        </w:rPr>
        <w:tab/>
      </w:r>
    </w:p>
    <w:p w:rsidR="00DB0275" w:rsidRPr="0014113C" w:rsidRDefault="00DB0275" w:rsidP="00604081">
      <w:pPr>
        <w:ind w:right="-29"/>
        <w:jc w:val="both"/>
        <w:rPr>
          <w:rFonts w:ascii="Arial" w:hAnsi="Arial" w:cs="Arial"/>
        </w:rPr>
      </w:pPr>
      <w:r w:rsidRPr="0014113C">
        <w:rPr>
          <w:rFonts w:ascii="Arial" w:hAnsi="Arial" w:cs="Arial"/>
        </w:rPr>
        <w:lastRenderedPageBreak/>
        <w:t>(Kupujúci a Predávajúci sú pre účely tejto Dohody ďalej spoločne označovaní ako „Zmluvné strany“)</w:t>
      </w: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Východiskové informácie</w:t>
      </w:r>
    </w:p>
    <w:p w:rsidR="00DB0275" w:rsidRPr="0014113C" w:rsidRDefault="00DB0275" w:rsidP="00DB0275">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2.1 Táto Dohoda sa uzatvára ako výsledok verejného obstarávania –</w:t>
      </w:r>
      <w:r w:rsidR="00604081">
        <w:rPr>
          <w:rFonts w:ascii="Arial" w:hAnsi="Arial" w:cs="Arial"/>
          <w:b w:val="0"/>
        </w:rPr>
        <w:t xml:space="preserve"> </w:t>
      </w:r>
      <w:r w:rsidRPr="0014113C">
        <w:rPr>
          <w:rFonts w:ascii="Arial" w:hAnsi="Arial" w:cs="Arial"/>
          <w:b w:val="0"/>
        </w:rPr>
        <w:t xml:space="preserve">zákazky na dodanie tovarov „Dodávka potravín </w:t>
      </w:r>
      <w:r w:rsidR="00604081" w:rsidRPr="00604081">
        <w:rPr>
          <w:rFonts w:ascii="Arial" w:hAnsi="Arial" w:cs="Arial"/>
        </w:rPr>
        <w:t>„Mäso a masové výrobky - čerstvé</w:t>
      </w:r>
      <w:r w:rsidRPr="00604081">
        <w:rPr>
          <w:rFonts w:ascii="Arial" w:hAnsi="Arial" w:cs="Arial"/>
        </w:rPr>
        <w:t>“,</w:t>
      </w:r>
      <w:r w:rsidRPr="0014113C">
        <w:rPr>
          <w:rFonts w:ascii="Arial" w:hAnsi="Arial" w:cs="Arial"/>
          <w:b w:val="0"/>
        </w:rPr>
        <w:t xml:space="preserve"> ktorú vyhlásil </w:t>
      </w:r>
      <w:r w:rsidR="00277AA8">
        <w:rPr>
          <w:rFonts w:ascii="Arial" w:hAnsi="Arial" w:cs="Arial"/>
          <w:b w:val="0"/>
        </w:rPr>
        <w:t>0</w:t>
      </w:r>
      <w:r w:rsidR="00D8376E">
        <w:rPr>
          <w:rFonts w:ascii="Arial" w:hAnsi="Arial" w:cs="Arial"/>
          <w:b w:val="0"/>
        </w:rPr>
        <w:t>8</w:t>
      </w:r>
      <w:r w:rsidR="00A50A52">
        <w:rPr>
          <w:rFonts w:ascii="Arial" w:hAnsi="Arial" w:cs="Arial"/>
          <w:b w:val="0"/>
        </w:rPr>
        <w:t>.</w:t>
      </w:r>
      <w:r w:rsidR="00277AA8">
        <w:rPr>
          <w:rFonts w:ascii="Arial" w:hAnsi="Arial" w:cs="Arial"/>
          <w:b w:val="0"/>
        </w:rPr>
        <w:t>7</w:t>
      </w:r>
      <w:r w:rsidR="00A50A52">
        <w:rPr>
          <w:rFonts w:ascii="Arial" w:hAnsi="Arial" w:cs="Arial"/>
          <w:b w:val="0"/>
        </w:rPr>
        <w:t>.20</w:t>
      </w:r>
      <w:r w:rsidR="00D8376E">
        <w:rPr>
          <w:rFonts w:ascii="Arial" w:hAnsi="Arial" w:cs="Arial"/>
          <w:b w:val="0"/>
        </w:rPr>
        <w:t>20</w:t>
      </w:r>
    </w:p>
    <w:p w:rsidR="00DB0275" w:rsidRPr="0014113C" w:rsidRDefault="00DB0275" w:rsidP="00DB0275">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 xml:space="preserve">2.2  Predávajúci sa zaväzuje, že bude pri plnení tejto Dohody postupovať podľa jej ustanovení a v súlade </w:t>
      </w:r>
      <w:r>
        <w:rPr>
          <w:rFonts w:ascii="Arial" w:hAnsi="Arial" w:cs="Arial"/>
          <w:b w:val="0"/>
        </w:rPr>
        <w:t>s vyhlásenými podmienkami</w:t>
      </w:r>
      <w:r w:rsidR="00604081">
        <w:rPr>
          <w:rFonts w:ascii="Arial" w:hAnsi="Arial" w:cs="Arial"/>
          <w:b w:val="0"/>
        </w:rPr>
        <w:t xml:space="preserve"> </w:t>
      </w:r>
      <w:r>
        <w:rPr>
          <w:rFonts w:ascii="Arial" w:hAnsi="Arial" w:cs="Arial"/>
          <w:b w:val="0"/>
        </w:rPr>
        <w:t>zákazky uvedenej v ods. 2.1 tejto dohody</w:t>
      </w:r>
      <w:r w:rsidRPr="0014113C">
        <w:rPr>
          <w:rFonts w:ascii="Arial" w:hAnsi="Arial" w:cs="Arial"/>
          <w:b w:val="0"/>
        </w:rPr>
        <w:t xml:space="preserve"> a s ponukou, ktorú Predávajúci predložil Kupujúcemu ako uchádzač v  zákazke na dodanie tovarov „Dodávka potravín </w:t>
      </w:r>
      <w:r w:rsidR="00A50A52" w:rsidRPr="00604081">
        <w:rPr>
          <w:rFonts w:ascii="Arial" w:hAnsi="Arial" w:cs="Arial"/>
        </w:rPr>
        <w:t>„Mäso a masové výrobky - čerstvé“</w:t>
      </w:r>
      <w:r>
        <w:rPr>
          <w:rFonts w:ascii="Arial" w:hAnsi="Arial" w:cs="Arial"/>
          <w:b w:val="0"/>
        </w:rPr>
        <w:t xml:space="preserve">“ </w:t>
      </w:r>
      <w:r w:rsidRPr="0014113C">
        <w:rPr>
          <w:rFonts w:ascii="Arial" w:hAnsi="Arial" w:cs="Arial"/>
          <w:b w:val="0"/>
        </w:rPr>
        <w:t>a ktorá je archivovaná u Kupujúceho ako súčasť dokumentácie o tejto zákazke. Tieto dokumenty (tzn. súťažné podklady a ponuka) sú obom zmluvným stranám známe, boli zmluvnými stranami navzájom odovzdané a obe zmluvné strany ich považujú za súčasť tejto Dohody.</w:t>
      </w: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III.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Predmet rámcovej dohody</w:t>
      </w:r>
    </w:p>
    <w:p w:rsidR="00DB0275" w:rsidRPr="0014113C" w:rsidRDefault="00DB0275" w:rsidP="00DB0275">
      <w:pPr>
        <w:pStyle w:val="Zkladntext20"/>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 xml:space="preserve">3.1 Predmetom tejto Dohody je dodávka tovaru Predávajúcim - </w:t>
      </w:r>
      <w:r w:rsidR="00A50A52" w:rsidRPr="00A50A52">
        <w:rPr>
          <w:rFonts w:ascii="Arial" w:hAnsi="Arial" w:cs="Arial"/>
          <w:b/>
        </w:rPr>
        <w:t>„Mäso a masové výrobky - čerstvé“</w:t>
      </w:r>
      <w:r w:rsidRPr="0014113C">
        <w:rPr>
          <w:rStyle w:val="Zkladntext2Tun"/>
          <w:rFonts w:ascii="Arial" w:hAnsi="Arial" w:cs="Arial"/>
        </w:rPr>
        <w:t xml:space="preserve"> </w:t>
      </w:r>
      <w:r w:rsidRPr="0014113C">
        <w:rPr>
          <w:rFonts w:ascii="Arial" w:hAnsi="Arial" w:cs="Arial"/>
        </w:rPr>
        <w:t xml:space="preserve">(ďalej len „tovar"), uvedeného v prílohe č. </w:t>
      </w:r>
      <w:r w:rsidR="0098037D">
        <w:rPr>
          <w:rFonts w:ascii="Arial" w:hAnsi="Arial" w:cs="Arial"/>
        </w:rPr>
        <w:t>2</w:t>
      </w:r>
      <w:r w:rsidRPr="0014113C">
        <w:rPr>
          <w:rFonts w:ascii="Arial" w:hAnsi="Arial" w:cs="Arial"/>
        </w:rPr>
        <w:t xml:space="preserve"> tejto Dohody, ktorá je jej neoddeliteľnou súčasťou, vrátane služieb súvisiacich s dopravou na miesto dodania prepravnými prostriedkami Predávajúceho a spôsobom v súlade s príslušnými platným právnymi a hygienickými predpismi, vyložením tovaru do skladu na mieste určenia, na základe objednávok Kupujúceho a za podmienok, uvedených v tejto Dohode a príslušnej objednávke Kupujúceho a záväzok Kupujúceho riadne objednaný tovar prevziať a zaplatiť zaň Predávajúcemu dohodnutú cenu, podľa platobných podmienok dohodnutých v tejto Dohode.</w:t>
      </w:r>
    </w:p>
    <w:p w:rsidR="00DB0275" w:rsidRPr="0014113C" w:rsidRDefault="00DB0275" w:rsidP="00DB0275">
      <w:pPr>
        <w:pStyle w:val="Zkladntext20"/>
        <w:shd w:val="clear" w:color="auto" w:fill="auto"/>
        <w:tabs>
          <w:tab w:val="left" w:pos="571"/>
        </w:tabs>
        <w:spacing w:before="0" w:after="0" w:line="250" w:lineRule="exact"/>
        <w:ind w:right="440" w:firstLine="0"/>
        <w:jc w:val="both"/>
        <w:rPr>
          <w:rFonts w:ascii="Arial" w:hAnsi="Arial" w:cs="Arial"/>
        </w:rPr>
      </w:pPr>
    </w:p>
    <w:p w:rsidR="00DB0275" w:rsidRPr="0014113C" w:rsidRDefault="00DB0275" w:rsidP="00DB0275">
      <w:pPr>
        <w:pStyle w:val="Zkladntext20"/>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3.2 Množstvá uvedené v prílohe č.</w:t>
      </w:r>
      <w:r w:rsidR="0098037D">
        <w:rPr>
          <w:rFonts w:ascii="Arial" w:hAnsi="Arial" w:cs="Arial"/>
        </w:rPr>
        <w:t>2</w:t>
      </w:r>
      <w:r w:rsidRPr="0014113C">
        <w:rPr>
          <w:rFonts w:ascii="Arial" w:hAnsi="Arial" w:cs="Arial"/>
        </w:rPr>
        <w:t xml:space="preserve"> sú množstvá len predpokladané počas trvania Dohody a Kupujúci je oprávnený objednať si väčšie, resp. menšie množstvo tovaru a to na základe jeho aktuálnych potrieb.</w:t>
      </w:r>
    </w:p>
    <w:p w:rsidR="00DB0275" w:rsidRPr="0014113C" w:rsidRDefault="00DB0275" w:rsidP="00DB0275">
      <w:pPr>
        <w:pStyle w:val="Zhlavie40"/>
        <w:keepNext/>
        <w:keepLines/>
        <w:shd w:val="clear" w:color="auto" w:fill="auto"/>
        <w:spacing w:before="0" w:after="0" w:line="220" w:lineRule="exact"/>
        <w:ind w:firstLine="0"/>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IV.</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Doba platnosti rámcovej dohody</w:t>
      </w:r>
    </w:p>
    <w:p w:rsidR="00DB0275" w:rsidRPr="0014113C" w:rsidRDefault="00DB0275" w:rsidP="00DB0275">
      <w:pPr>
        <w:pStyle w:val="Zkladntext20"/>
        <w:numPr>
          <w:ilvl w:val="0"/>
          <w:numId w:val="1"/>
        </w:numPr>
        <w:shd w:val="clear" w:color="auto" w:fill="auto"/>
        <w:tabs>
          <w:tab w:val="left" w:pos="571"/>
        </w:tabs>
        <w:spacing w:before="0" w:after="0" w:line="250" w:lineRule="exact"/>
        <w:ind w:left="600" w:hanging="600"/>
        <w:jc w:val="both"/>
        <w:rPr>
          <w:rFonts w:ascii="Arial" w:hAnsi="Arial" w:cs="Arial"/>
        </w:rPr>
      </w:pPr>
      <w:r w:rsidRPr="0014113C">
        <w:rPr>
          <w:rFonts w:ascii="Arial" w:hAnsi="Arial" w:cs="Arial"/>
        </w:rPr>
        <w:t xml:space="preserve">Táto Dohoda sa uzatvára na dobu určitú, na </w:t>
      </w:r>
      <w:r w:rsidR="00AE021C">
        <w:rPr>
          <w:rFonts w:ascii="Arial" w:hAnsi="Arial" w:cs="Arial"/>
        </w:rPr>
        <w:t>12</w:t>
      </w:r>
      <w:r w:rsidR="00A50A52">
        <w:rPr>
          <w:rFonts w:ascii="Arial" w:hAnsi="Arial" w:cs="Arial"/>
        </w:rPr>
        <w:t xml:space="preserve"> </w:t>
      </w:r>
      <w:r w:rsidRPr="0014113C">
        <w:rPr>
          <w:rFonts w:ascii="Arial" w:hAnsi="Arial" w:cs="Arial"/>
        </w:rPr>
        <w:t xml:space="preserve">mesiacov odo dňa nadobudnutia jej účinnosti alebo do vyčerpania finančného limitu  predpokladanej hodnoty Dohody  </w:t>
      </w:r>
      <w:r w:rsidR="00D8376E" w:rsidRPr="00D8376E">
        <w:rPr>
          <w:rFonts w:ascii="Arial" w:hAnsi="Arial" w:cs="Arial"/>
          <w:b/>
          <w:highlight w:val="yellow"/>
        </w:rPr>
        <w:t>....................</w:t>
      </w:r>
      <w:r w:rsidR="00801A9A" w:rsidRPr="007E0C77">
        <w:rPr>
          <w:rFonts w:ascii="Arial" w:hAnsi="Arial" w:cs="Arial"/>
        </w:rPr>
        <w:t xml:space="preserve"> </w:t>
      </w:r>
      <w:r w:rsidRPr="007E0C77">
        <w:rPr>
          <w:rFonts w:ascii="Arial" w:hAnsi="Arial" w:cs="Arial"/>
        </w:rPr>
        <w:t>EUR</w:t>
      </w:r>
      <w:r w:rsidR="00801A9A" w:rsidRPr="007E0C77">
        <w:rPr>
          <w:rFonts w:ascii="Arial" w:hAnsi="Arial" w:cs="Arial"/>
        </w:rPr>
        <w:t xml:space="preserve"> s DPH</w:t>
      </w:r>
      <w:r w:rsidRPr="007E0C77">
        <w:rPr>
          <w:rFonts w:ascii="Arial" w:hAnsi="Arial" w:cs="Arial"/>
        </w:rPr>
        <w:t xml:space="preserve"> (doplní Predávajúci podľa svojej ponuky),</w:t>
      </w:r>
      <w:r w:rsidRPr="0014113C">
        <w:rPr>
          <w:rFonts w:ascii="Arial" w:hAnsi="Arial" w:cs="Arial"/>
        </w:rPr>
        <w:t xml:space="preserve"> podľa toho, ktorá skutočnosť nastane skôr.</w:t>
      </w:r>
    </w:p>
    <w:p w:rsidR="00DB0275" w:rsidRPr="0014113C" w:rsidRDefault="00DB0275" w:rsidP="00DB0275">
      <w:pPr>
        <w:pStyle w:val="Zkladntext20"/>
        <w:shd w:val="clear" w:color="auto" w:fill="auto"/>
        <w:tabs>
          <w:tab w:val="left" w:pos="571"/>
        </w:tabs>
        <w:spacing w:before="0" w:after="0" w:line="250" w:lineRule="exact"/>
        <w:ind w:left="600" w:firstLine="0"/>
        <w:jc w:val="both"/>
        <w:rPr>
          <w:rFonts w:ascii="Arial" w:hAnsi="Arial" w:cs="Arial"/>
        </w:rPr>
      </w:pPr>
    </w:p>
    <w:p w:rsidR="00DB0275" w:rsidRPr="0014113C" w:rsidRDefault="00DB0275" w:rsidP="00DB0275">
      <w:pPr>
        <w:pStyle w:val="Zkladntext20"/>
        <w:numPr>
          <w:ilvl w:val="0"/>
          <w:numId w:val="1"/>
        </w:numPr>
        <w:shd w:val="clear" w:color="auto" w:fill="auto"/>
        <w:tabs>
          <w:tab w:val="left" w:pos="571"/>
        </w:tabs>
        <w:spacing w:before="0" w:after="444" w:line="250" w:lineRule="exact"/>
        <w:ind w:left="600" w:right="440" w:hanging="600"/>
        <w:jc w:val="both"/>
        <w:rPr>
          <w:rFonts w:ascii="Arial" w:hAnsi="Arial" w:cs="Arial"/>
        </w:rPr>
      </w:pPr>
      <w:r w:rsidRPr="0014113C">
        <w:rPr>
          <w:rFonts w:ascii="Arial" w:hAnsi="Arial" w:cs="Arial"/>
        </w:rPr>
        <w:t>Tovar bude Predávajúcim dodávaný priebežne, počas doby plnenia Dohody, na základe objednávok Kupujúceho.</w:t>
      </w: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V.</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Cena tovaru</w:t>
      </w:r>
    </w:p>
    <w:p w:rsidR="00DB0275" w:rsidRPr="0014113C" w:rsidRDefault="00DB0275" w:rsidP="00DB0275">
      <w:pPr>
        <w:pStyle w:val="Zkladntext20"/>
        <w:numPr>
          <w:ilvl w:val="0"/>
          <w:numId w:val="5"/>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Kupujúci za Predávajúcim riadne dodaný, odovzdaný a Kupujúcim prevzatý tovar, podľa podmienok dohodnutých v tejto Dohode, zaplatí Predávajúcemu cenu podľa tohto článku Dohody.</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5"/>
        </w:numPr>
        <w:shd w:val="clear" w:color="auto" w:fill="auto"/>
        <w:tabs>
          <w:tab w:val="left" w:pos="571"/>
        </w:tabs>
        <w:spacing w:before="0" w:after="0" w:line="250" w:lineRule="exact"/>
        <w:ind w:left="600" w:hanging="600"/>
        <w:jc w:val="both"/>
        <w:rPr>
          <w:rFonts w:ascii="Arial" w:hAnsi="Arial" w:cs="Arial"/>
        </w:rPr>
      </w:pPr>
      <w:r w:rsidRPr="0014113C">
        <w:rPr>
          <w:rFonts w:ascii="Arial" w:hAnsi="Arial" w:cs="Arial"/>
        </w:rPr>
        <w:t xml:space="preserve">Maximálna cena za tovar je uvedená v prílohe č. </w:t>
      </w:r>
      <w:r w:rsidR="0098037D">
        <w:rPr>
          <w:rFonts w:ascii="Arial" w:hAnsi="Arial" w:cs="Arial"/>
        </w:rPr>
        <w:t>2</w:t>
      </w:r>
      <w:r w:rsidRPr="0014113C">
        <w:rPr>
          <w:rFonts w:ascii="Arial" w:hAnsi="Arial" w:cs="Arial"/>
        </w:rPr>
        <w:t xml:space="preserve"> tejto Dohody.</w:t>
      </w:r>
    </w:p>
    <w:p w:rsidR="00DB0275" w:rsidRPr="0014113C" w:rsidRDefault="00DB0275" w:rsidP="00DB0275">
      <w:pPr>
        <w:pStyle w:val="Zkladntext20"/>
        <w:shd w:val="clear" w:color="auto" w:fill="auto"/>
        <w:tabs>
          <w:tab w:val="left" w:pos="571"/>
        </w:tabs>
        <w:spacing w:before="0" w:after="0" w:line="250" w:lineRule="exact"/>
        <w:ind w:left="600" w:firstLine="0"/>
        <w:jc w:val="both"/>
        <w:rPr>
          <w:rFonts w:ascii="Arial" w:hAnsi="Arial" w:cs="Arial"/>
        </w:rPr>
      </w:pPr>
    </w:p>
    <w:p w:rsidR="00DB0275" w:rsidRPr="0014113C"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Ceny sú stanovené dohodou zmluvných strán ako maximálne ceny v súlade so zákonom NR SR č. 18/1996 Z. z. o cenách v znení neskorších predpisov a vychádzajú z ponuky Predávajúceho predloženej do zákazky, ktorá predchádzala uzatvoreniu tejto Dohody.</w:t>
      </w:r>
    </w:p>
    <w:p w:rsidR="00DB0275" w:rsidRPr="0014113C"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lastRenderedPageBreak/>
        <w:t xml:space="preserve">Ceny jednotlivých položiek tovaru sú uvedené ako maximálne jednotkové ceny v štruktúrovanom rozpočte ceny - cenníku (ďalej aj ako „cenník"), ktorý tvorí prílohu č. </w:t>
      </w:r>
      <w:r w:rsidR="0098037D">
        <w:rPr>
          <w:rFonts w:ascii="Arial" w:hAnsi="Arial" w:cs="Arial"/>
        </w:rPr>
        <w:t>2</w:t>
      </w:r>
      <w:r w:rsidRPr="0014113C">
        <w:rPr>
          <w:rFonts w:ascii="Arial" w:hAnsi="Arial" w:cs="Arial"/>
        </w:rPr>
        <w:t xml:space="preserve"> tejto Dohody.</w:t>
      </w:r>
    </w:p>
    <w:p w:rsidR="00DB0275" w:rsidRPr="0014113C"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Maximálne jednotkové ceny tovaru  obsahujú všetky náklady Predávajúceho, ktoré mu vnikli v súvislosti s dodaním tovaru Kupujúcemu (napr. vrátane dodávky na miesto dodania, príslušných daní a iných platieb, náklady na balenie a pod.) Sadzba DPH bude účtovaná v súlade so všeobecne platnými predpismi v čase fakturácie.</w:t>
      </w:r>
    </w:p>
    <w:p w:rsidR="00DB0275" w:rsidRPr="002015F0" w:rsidRDefault="00DB0275" w:rsidP="00DB0275">
      <w:pPr>
        <w:pStyle w:val="Zkladntext20"/>
        <w:shd w:val="clear" w:color="auto" w:fill="auto"/>
        <w:tabs>
          <w:tab w:val="left" w:pos="567"/>
        </w:tabs>
        <w:spacing w:before="0" w:after="0" w:line="250" w:lineRule="exact"/>
        <w:ind w:right="440" w:firstLine="0"/>
        <w:jc w:val="both"/>
        <w:rPr>
          <w:rFonts w:ascii="Arial" w:hAnsi="Arial" w:cs="Arial"/>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V zmysle § 42 ods. 13 zákona o verejnom obstarávaní platí, že 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Na základe tohto sa zmluvné strany tejto dohody dohodli na aktualizácii cien tak ako je uvedené v nasledovných odsekoch tohto článku.</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highlight w:val="cyan"/>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Kupujúci je oprávnený realizovať prieskum trhu za účelom aktualizácie ceny tovaru, za ktorú by bolo možné tovar aktuálne kúpiť na trhu aspoň raz za každé obdobie šiestich mesiacov  počas účinnosti tejto Dohody.</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Takýto prieskum trhu musí byť realizovaný minimálne prostredníctvom troch ponúk na jednotlivé položky tovaru. Ponuky, ktoré je Kupujúci oprávnený posudzovať v rámci prieskumu trhu musia byť čo do kvality tovaru a podmienok jeho dodania zhodné s podmienkami dohodnutými v tejto Dohode. O prieskume trhu musí mať Kupujúci písomnú dokumentáciu.</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V prípade, ak priemer celkovej ceny za dodávku tovaru, určenej z troch najlacnejších ponúk získaných v rámci prieskumu trhu je nižší ako cena tovaru určená podľa prílohy č. 1 tejto Dohody, bude Kupujúci informovať Predávajúceho o výsledkoch prieskumu trhu mailom a zároveň je Kupujúci oprávnený v objednávke požadovať od Predávajúceho dodanie  tohto tovaru za cenu zodpovedajúcu priemeru celkovej ceny určenej z troch najlacnejších ponúk získaných v rámci prieskumu trhu.</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Ak prieskum trhu realizovaný Kupujúcim preukázateľne overí, že aktuálny priemer celkovej ceny za dodávku tovaru, určenej z troch najlacnejších ponúk získaných v rámci prieskumu trhu je nižší ako cena tovaru určená podľa prílohy č. 1 tejto Dohody, zaväzuje sa Predávajúci dodať tovar Kupujúcemu za cenu zodpovedajúcu priemeru celkovej ceny za dodávku tovaru, určenej z troch najlacnejších ponúk získaných v rámci prieskumu trhu.</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V prípade, ak Predávajúci nesúhlasí s cenou stanovenou ako aktuálny priemer celkovej ceny za dodávku tovaru, určenej z troch najlacnejších ponúk získaných v rámci prieskumu trhu v zmysle vyššie uvedeného Kupujúcim, je Predávajúci oprávnený dať si na vlastné náklady spracovať znalecký posudok na určenie aktuálneho priemeru celkovej ceny za dodávku tovaru, určeného z troch najlacnejších ponúk získaných na trhu. Predávajúci oznámi Kupujúcemu svoj zámer dať si spracovať takýto znalecký posudok bezodkladne po obdržaní objednávky s cenou zistenou v prieskume trhu podľa bodu 5.9. Tento znalecký posudok musí byť predložený Kupujúcemu najneskôr do 5 dní od doručenia požiadavky na dodanie tovaru Predávajúcemu. Do doby predloženia znaleckého posudku je Predávajúci povinný dodať tovar za cenu zistenú Kupujúcim podľa bodu 5.9.</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 xml:space="preserve">Ak znalecký posudok preukáže, že aktuálny priemer celkovej ceny za dodávku tovaru, určeného z troch najlacnejších ponúk dostupných na trhu je rovnaký alebo vyšší ako ceny tovaru určené podľa prílohy č. 1 tejto Dohody, Zmluvné strany sa dohodli, že tovar bude dodaný za ceny podľa </w:t>
      </w:r>
      <w:r w:rsidRPr="00216245">
        <w:rPr>
          <w:rFonts w:ascii="Arial" w:hAnsi="Arial" w:cs="Arial"/>
          <w:i/>
          <w:color w:val="595959" w:themeColor="text1" w:themeTint="A6"/>
          <w:sz w:val="20"/>
          <w:szCs w:val="20"/>
        </w:rPr>
        <w:lastRenderedPageBreak/>
        <w:t>prílohy č. 1 tejto Dohody.</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Ak znalecký posudok preukáže, že aktuálny priemer celkovej ceny za dodávku tovaru, určeného z troch najlacnejších ponúk dostupných na trhu je nižší ako ceny v prílohe č. 1 tejto Dohody alebo ak Predávajúci nepredloží v lehote ustanovenej podľa bodu 5.11 tohto článku znalecký posudok Kupujúcemu, je Predávajúci povinný dodať tovar za ceny v súlade s bodom 5.10 tohto článku.</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 xml:space="preserve">Maximálne jednotkové ceny v zmysle bodu 5.4 tohto článku je možné meniť (upravovať smerom nahor) len na základe uzavretého dodatku k tejto Dohode v prípade zmeny colných a daňových predpisov a v súlade s § 18 zákona o verejnom obstarávaní. </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Default="00DB0275" w:rsidP="00DB0275">
      <w:pPr>
        <w:pStyle w:val="Zkladntext20"/>
        <w:numPr>
          <w:ilvl w:val="0"/>
          <w:numId w:val="5"/>
        </w:numPr>
        <w:shd w:val="clear" w:color="auto" w:fill="auto"/>
        <w:tabs>
          <w:tab w:val="left" w:pos="567"/>
          <w:tab w:val="left" w:pos="9062"/>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 xml:space="preserve">V prípade, ak prieskum trhu realizovaný Kupujúcim, preukázateľne overí, že aktuálny priemer celkovej ceny za dodávku tovaru, určenej z troch najlacnejších ponúk získaných v rámci prieskumu trhu je vyšší  ako cena tovaru určená podľa prílohy č. 1 tejto Dohody (resp. vyšší ako aktuálna cena Predávajúceho, za ktorú dodáva tovar Kupujúcemu /po predchádzajúcom znížení ceny na základe výsledkov prieskumu trhu/), zaväzuje sa Predávajúci dodať tovar Kupujúcemu za cenu zodpovedajúcu priemeru celkovej ceny za dodávku tovaru, určenej z troch najlacnejších ponúk získaných v rámci  aktuálneho prieskumu trhu, max. však za cenu podľa prílohy č.1 tejto Dohody. </w:t>
      </w:r>
    </w:p>
    <w:p w:rsidR="00DB0275" w:rsidRPr="00216245" w:rsidRDefault="00DB0275" w:rsidP="002B13C3">
      <w:pPr>
        <w:pStyle w:val="Zkladntext20"/>
        <w:shd w:val="clear" w:color="auto" w:fill="auto"/>
        <w:tabs>
          <w:tab w:val="left" w:pos="567"/>
          <w:tab w:val="left" w:pos="9062"/>
        </w:tabs>
        <w:spacing w:before="0" w:after="0" w:line="250" w:lineRule="exact"/>
        <w:ind w:right="-10" w:firstLine="0"/>
        <w:jc w:val="both"/>
        <w:rPr>
          <w:rFonts w:ascii="Arial" w:hAnsi="Arial" w:cs="Arial"/>
          <w:i/>
          <w:color w:val="595959" w:themeColor="text1" w:themeTint="A6"/>
          <w:sz w:val="20"/>
          <w:szCs w:val="20"/>
        </w:rPr>
      </w:pPr>
      <w:r>
        <w:rPr>
          <w:rFonts w:ascii="Arial" w:hAnsi="Arial" w:cs="Arial"/>
          <w:i/>
          <w:color w:val="595959" w:themeColor="text1" w:themeTint="A6"/>
          <w:sz w:val="20"/>
          <w:szCs w:val="20"/>
        </w:rPr>
        <w:t xml:space="preserve">           </w:t>
      </w:r>
    </w:p>
    <w:p w:rsidR="00DB0275" w:rsidRPr="0014113C" w:rsidRDefault="00DB0275" w:rsidP="00DB0275">
      <w:pPr>
        <w:pStyle w:val="Zkladntext20"/>
        <w:numPr>
          <w:ilvl w:val="0"/>
          <w:numId w:val="5"/>
        </w:numPr>
        <w:shd w:val="clear" w:color="auto" w:fill="auto"/>
        <w:tabs>
          <w:tab w:val="left" w:pos="567"/>
          <w:tab w:val="left" w:pos="9062"/>
        </w:tabs>
        <w:spacing w:before="0" w:after="0" w:line="250" w:lineRule="exact"/>
        <w:ind w:left="600" w:right="-10" w:hanging="600"/>
        <w:jc w:val="both"/>
        <w:rPr>
          <w:rFonts w:ascii="Arial" w:hAnsi="Arial" w:cs="Arial"/>
        </w:rPr>
      </w:pPr>
      <w:r w:rsidRPr="0014113C">
        <w:rPr>
          <w:rFonts w:ascii="Arial" w:hAnsi="Arial" w:cs="Arial"/>
        </w:rPr>
        <w:t>V prípade, ak počas platnosti tejto Dohody prestane byť ktorýkoľvek z tovarov uvedených v prílohe č.</w:t>
      </w:r>
      <w:r w:rsidR="0098037D">
        <w:rPr>
          <w:rFonts w:ascii="Arial" w:hAnsi="Arial" w:cs="Arial"/>
        </w:rPr>
        <w:t>2</w:t>
      </w:r>
      <w:r w:rsidRPr="0014113C">
        <w:rPr>
          <w:rFonts w:ascii="Arial" w:hAnsi="Arial" w:cs="Arial"/>
        </w:rPr>
        <w:t xml:space="preserve"> k tejto Dohode vyrábaný, resp. zmení sa jeho zloženie, prípadne gramáž a pod. , je Kupujúci oprávnený požadovať od Predávajúceho  a Predávajúci povinný dodať Kupujúcemu tovar najviac podobný (zložením, váhou a pod.) pôvodne dodávanému tovaru. Cena za takýto tovar bude určená v súlade s ods.5.7 a nasl. tohto článku.  </w:t>
      </w:r>
    </w:p>
    <w:p w:rsidR="00DB0275" w:rsidRPr="0014113C"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VI.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dodávky a odberu tovaru</w:t>
      </w:r>
    </w:p>
    <w:p w:rsidR="00DB0275" w:rsidRPr="0014113C" w:rsidRDefault="00DB0275" w:rsidP="00DB0275">
      <w:pPr>
        <w:pStyle w:val="Zkladntext20"/>
        <w:numPr>
          <w:ilvl w:val="0"/>
          <w:numId w:val="4"/>
        </w:numPr>
        <w:shd w:val="clear" w:color="auto" w:fill="auto"/>
        <w:tabs>
          <w:tab w:val="left" w:pos="-142"/>
        </w:tabs>
        <w:spacing w:before="0" w:after="0" w:line="250" w:lineRule="exact"/>
        <w:ind w:left="600" w:right="-10" w:hanging="742"/>
        <w:jc w:val="both"/>
        <w:rPr>
          <w:rFonts w:ascii="Arial" w:hAnsi="Arial" w:cs="Arial"/>
        </w:rPr>
      </w:pPr>
      <w:r w:rsidRPr="0014113C">
        <w:rPr>
          <w:rFonts w:ascii="Arial" w:hAnsi="Arial" w:cs="Arial"/>
        </w:rPr>
        <w:t>Predávajúci bude dodávať Kupujúcemu a Kupujúci bude od Predávajúceho odoberať po dobu trvania tejto Dohody tovar uvedený v čl. III. tejto Dohody. Konkrétne množstvo a druh tovaru bude uvedený v objednávkach Kupujúceho, ktoré môžu byť realizované  písomne, resp. e-mailom alebo telefonicky. V prípade, ak Predávajúci po obdržaní Objednávky zistí, že nebude schopný z akýchkoľvek dôvodov na jeho strane dodať tovar podľa objednávky, je povinný  túto skutočnosť  bezodkladne oznámiť Kupujúcemu.</w:t>
      </w:r>
    </w:p>
    <w:p w:rsidR="00DB0275" w:rsidRPr="0014113C" w:rsidRDefault="00DB0275" w:rsidP="00DB0275">
      <w:pPr>
        <w:pStyle w:val="Zkladntext20"/>
        <w:shd w:val="clear" w:color="auto" w:fill="auto"/>
        <w:tabs>
          <w:tab w:val="left" w:pos="-142"/>
        </w:tabs>
        <w:spacing w:before="0" w:after="0" w:line="250" w:lineRule="exact"/>
        <w:ind w:right="440" w:firstLine="0"/>
        <w:jc w:val="both"/>
        <w:rPr>
          <w:rFonts w:ascii="Arial" w:hAnsi="Arial" w:cs="Arial"/>
        </w:rPr>
      </w:pP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Bezprostredne po dodaní tovaru bude podpísaný  Dodací list, ktorý bude obsahovať minimálne označenie Predávajúceho, Kupujúceho, konkrétne označenie a množstvá dodaných tovarov, dátum dodania a prevzatia tovaru, meno a priezvisko odovzdávajúcej a preberajúcej osoby a ich vlastnoručné podpisy. Kópiu dodacieho listu je Predávajúci povinný priložiť k faktúre.</w:t>
      </w:r>
    </w:p>
    <w:p w:rsidR="00DB0275" w:rsidRPr="0014113C" w:rsidRDefault="00DB0275" w:rsidP="00DB0275">
      <w:pPr>
        <w:pStyle w:val="Odsekzoznamu"/>
        <w:rPr>
          <w:rFonts w:ascii="Arial" w:hAnsi="Arial" w:cs="Arial"/>
        </w:rPr>
      </w:pPr>
    </w:p>
    <w:p w:rsidR="00DB0275" w:rsidRPr="0014113C" w:rsidRDefault="00DB0275" w:rsidP="00DB0275">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Pri plnení tejto Dohody je Predávajúci povinný dodržiavať všetky platné právne predpisy Slovenskej republiky a Európskej únie, je povinný postupovať odborne a s vynaložením odbornej starostlivosti a počínať si tak, aby nedochádzalo k škodám.</w:t>
      </w:r>
    </w:p>
    <w:p w:rsidR="00DB0275" w:rsidRPr="0014113C" w:rsidRDefault="00DB0275" w:rsidP="00DB0275">
      <w:pPr>
        <w:pStyle w:val="Odsekzoznamu"/>
        <w:rPr>
          <w:rFonts w:ascii="Arial" w:hAnsi="Arial" w:cs="Arial"/>
        </w:rPr>
      </w:pPr>
    </w:p>
    <w:p w:rsidR="00DB0275" w:rsidRPr="0014113C" w:rsidRDefault="00DB0275" w:rsidP="00DB0275">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V prípade, ak bude tovar dodaný vo vratných obaloch (napr. prepravky), budú tieto vratné obaly vrátené pri nasledujúcej dodávke tovaru, ak sa Zmluvné strany nedohodnú inak.</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3"/>
        </w:tabs>
        <w:spacing w:before="0" w:after="0" w:line="250" w:lineRule="exact"/>
        <w:ind w:left="600" w:right="-10" w:hanging="600"/>
        <w:jc w:val="both"/>
        <w:rPr>
          <w:rFonts w:ascii="Arial" w:hAnsi="Arial" w:cs="Arial"/>
        </w:rPr>
      </w:pPr>
      <w:r w:rsidRPr="0014113C">
        <w:rPr>
          <w:rFonts w:ascii="Arial" w:hAnsi="Arial" w:cs="Arial"/>
        </w:rPr>
        <w:t xml:space="preserve">Predávajúci bude prevádzať na Kupujúceho vlastnícke práva k tovaru dodanému na </w:t>
      </w:r>
      <w:r w:rsidRPr="0014113C">
        <w:rPr>
          <w:rFonts w:ascii="Arial" w:hAnsi="Arial" w:cs="Arial"/>
        </w:rPr>
        <w:lastRenderedPageBreak/>
        <w:t>základe objednávky a Kupujúci sa zaväzuje uhradiť Predávajúcemu cenu, dohodnutú s Predávajúcim a uvedenú a potvrdenú na dodacom liste a vystavenej faktúre, v súlade s touto Dohodou.</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3"/>
        </w:tabs>
        <w:spacing w:before="0" w:after="0" w:line="250" w:lineRule="exact"/>
        <w:ind w:left="600" w:right="-10" w:hanging="600"/>
        <w:jc w:val="both"/>
        <w:rPr>
          <w:rFonts w:ascii="Arial" w:hAnsi="Arial" w:cs="Arial"/>
        </w:rPr>
      </w:pPr>
      <w:r w:rsidRPr="0014113C">
        <w:rPr>
          <w:rFonts w:ascii="Arial" w:hAnsi="Arial" w:cs="Arial"/>
        </w:rPr>
        <w:t xml:space="preserve">Kupujúci nie je viazaný povinnosťou odobrať celé predpokladané množstvo tovaru, uvedené v prílohe č. </w:t>
      </w:r>
      <w:r w:rsidR="0098037D">
        <w:rPr>
          <w:rFonts w:ascii="Arial" w:hAnsi="Arial" w:cs="Arial"/>
        </w:rPr>
        <w:t>2</w:t>
      </w:r>
      <w:r w:rsidRPr="0014113C">
        <w:rPr>
          <w:rFonts w:ascii="Arial" w:hAnsi="Arial" w:cs="Arial"/>
        </w:rPr>
        <w:t xml:space="preserve"> tejto Dohody. Predávajúci bude kupujúcemu fakturovať len objednané a prevzaté množstvo tovaru.</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3"/>
        </w:tabs>
        <w:spacing w:before="0" w:after="0" w:line="250" w:lineRule="exact"/>
        <w:ind w:left="600" w:right="-10" w:hanging="600"/>
        <w:jc w:val="both"/>
        <w:rPr>
          <w:rFonts w:ascii="Arial" w:hAnsi="Arial" w:cs="Arial"/>
        </w:rPr>
      </w:pPr>
      <w:r w:rsidRPr="0014113C">
        <w:rPr>
          <w:rFonts w:ascii="Arial" w:hAnsi="Arial" w:cs="Arial"/>
        </w:rPr>
        <w:t>Predávajúci sa zaväzuje odovzdať Kupujúcemu objednaný tovar v bezchybnom stave, v stanovenej lehote, na miesto a v množstvách určených v</w:t>
      </w:r>
      <w:r w:rsidRPr="0014113C">
        <w:rPr>
          <w:rFonts w:ascii="Arial" w:hAnsi="Arial" w:cs="Arial"/>
        </w:rPr>
        <w:br/>
        <w:t>objednávke. Pri dodaní objednaného tovaru Predávajúci odovzdá</w:t>
      </w:r>
      <w:r w:rsidRPr="0014113C">
        <w:rPr>
          <w:rFonts w:ascii="Arial" w:hAnsi="Arial" w:cs="Arial"/>
        </w:rPr>
        <w:br/>
        <w:t>dodací list, so všetkými potrebnými náležitosťami, ktorý po ukončení prevzatia objednaného tovaru podpíše zástupca Predávajúceho i Kupujúceho. Pri plnení tejto Dohody sa Predávajúci zaväzuje dodržiavať príslušné právne predpisy, hygienické a technické normy súvisiace s plnením tejto Dohody.</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3"/>
        </w:tabs>
        <w:spacing w:before="0" w:after="0" w:line="250" w:lineRule="exact"/>
        <w:ind w:left="600" w:right="-10" w:hanging="600"/>
        <w:jc w:val="both"/>
        <w:rPr>
          <w:rFonts w:ascii="Arial" w:hAnsi="Arial" w:cs="Arial"/>
        </w:rPr>
      </w:pPr>
      <w:r w:rsidRPr="0014113C">
        <w:rPr>
          <w:rFonts w:ascii="Arial" w:hAnsi="Arial" w:cs="Arial"/>
        </w:rPr>
        <w:t xml:space="preserve">Predávajúci zodpovedá za kvalitu dodaného tovaru, ktorá musí byť v súlade so zákonom NR SR č. 152/1995 Z. z. o potravinách v znení neskorších predpisov, Potravinovým kódexom a s ostatnými platnými právnymi predpismi Slovenskej republiky a Európskej únie týkajúcich sa predmetu tejto Dohody. </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3"/>
        </w:tabs>
        <w:spacing w:before="0" w:after="0" w:line="250" w:lineRule="exact"/>
        <w:ind w:left="600" w:right="-10" w:hanging="600"/>
        <w:jc w:val="both"/>
        <w:rPr>
          <w:rFonts w:ascii="Arial" w:hAnsi="Arial" w:cs="Arial"/>
        </w:rPr>
      </w:pPr>
      <w:r w:rsidRPr="0014113C">
        <w:rPr>
          <w:rFonts w:ascii="Arial" w:hAnsi="Arial" w:cs="Arial"/>
          <w:u w:val="single"/>
        </w:rPr>
        <w:t>Pravidlá pre zmenu subdodávateľov počas plnenia Dohody:</w:t>
      </w:r>
      <w:r w:rsidRPr="0014113C">
        <w:rPr>
          <w:rFonts w:ascii="Arial" w:hAnsi="Arial" w:cs="Arial"/>
        </w:rPr>
        <w:t xml:space="preserve"> V prípade zmeny subdodávateľa počas trvania Dohody medzi Kupujúcim a Predávajúcim  je Predávajúci  povinný najneskôr v deň, ktorý predchádza dňu, v ktorom má zmena subdodávateľa nastať oznámiť Kupujúcemu zmenu subdodávateľa a v tomto oznámení uviesť min. nasledovné: podiel zákazky, ktorý má v úmysle zadať tretím osobám, navrhovaných subdodávateľov a predmety subdodávok a čestné vyhlásenie, že každý subdodávateľ spĺňa alebo najneskôr v čase plnenia bude spĺňať podmienky podľa § </w:t>
      </w:r>
      <w:r>
        <w:rPr>
          <w:rFonts w:ascii="Arial" w:hAnsi="Arial" w:cs="Arial"/>
        </w:rPr>
        <w:t>32</w:t>
      </w:r>
      <w:r w:rsidRPr="0014113C">
        <w:rPr>
          <w:rFonts w:ascii="Arial" w:hAnsi="Arial" w:cs="Arial"/>
        </w:rPr>
        <w:t xml:space="preserve"> ods. 1 zákona č.</w:t>
      </w:r>
      <w:r>
        <w:rPr>
          <w:rFonts w:ascii="Arial" w:hAnsi="Arial" w:cs="Arial"/>
        </w:rPr>
        <w:t xml:space="preserve"> č. 343/2015 Z. z. o verejnom obstarávaní a o zmene a doplnení niektorých zákonov</w:t>
      </w:r>
      <w:r w:rsidRPr="0014113C">
        <w:rPr>
          <w:rFonts w:ascii="Arial" w:hAnsi="Arial" w:cs="Arial"/>
        </w:rPr>
        <w:t xml:space="preserve">. Platí teda to, že subdodávateľ, ktorého sa týka návrh na zmenu, musí spĺňať podmienky podľa § </w:t>
      </w:r>
      <w:r>
        <w:rPr>
          <w:rFonts w:ascii="Arial" w:hAnsi="Arial" w:cs="Arial"/>
        </w:rPr>
        <w:t>32</w:t>
      </w:r>
      <w:r w:rsidRPr="0014113C">
        <w:rPr>
          <w:rFonts w:ascii="Arial" w:hAnsi="Arial" w:cs="Arial"/>
        </w:rPr>
        <w:t xml:space="preserve"> ods. 1 zákona č. </w:t>
      </w:r>
      <w:r>
        <w:rPr>
          <w:rFonts w:ascii="Arial" w:hAnsi="Arial" w:cs="Arial"/>
        </w:rPr>
        <w:t xml:space="preserve">343/2015 Z. z. o verejnom obstarávaní a o zmene a doplnení niektorých zákonov </w:t>
      </w:r>
      <w:r w:rsidRPr="0014113C">
        <w:rPr>
          <w:rFonts w:ascii="Arial" w:hAnsi="Arial" w:cs="Arial"/>
        </w:rPr>
        <w:t xml:space="preserve">v, čo si v prípade pochybností môže overiť Kupujúci sám vyžiadaním </w:t>
      </w:r>
      <w:r>
        <w:rPr>
          <w:rFonts w:ascii="Arial" w:hAnsi="Arial" w:cs="Arial"/>
        </w:rPr>
        <w:t>si potrebných dokladov podľa § 32</w:t>
      </w:r>
      <w:r w:rsidRPr="0014113C">
        <w:rPr>
          <w:rFonts w:ascii="Arial" w:hAnsi="Arial" w:cs="Arial"/>
        </w:rPr>
        <w:t>, príp. § 1</w:t>
      </w:r>
      <w:r>
        <w:rPr>
          <w:rFonts w:ascii="Arial" w:hAnsi="Arial" w:cs="Arial"/>
        </w:rPr>
        <w:t>52</w:t>
      </w:r>
      <w:r w:rsidRPr="0014113C">
        <w:rPr>
          <w:rFonts w:ascii="Arial" w:hAnsi="Arial" w:cs="Arial"/>
        </w:rPr>
        <w:t xml:space="preserve"> zákona o verenom obstarávaní. V prípade porušenia ktorejkoľvek z povinností týkajúcej sa subdodávateľov alebo ich zmeny (napr. neoznámenie zmeny subdodávateľa alebo využitie subdodávateľa, ktorý nespĺňa podmienky podľa § </w:t>
      </w:r>
      <w:r>
        <w:rPr>
          <w:rFonts w:ascii="Arial" w:hAnsi="Arial" w:cs="Arial"/>
        </w:rPr>
        <w:t>32</w:t>
      </w:r>
      <w:r w:rsidRPr="0014113C">
        <w:rPr>
          <w:rFonts w:ascii="Arial" w:hAnsi="Arial" w:cs="Arial"/>
        </w:rPr>
        <w:t xml:space="preserve"> ods. 1 zákona č. </w:t>
      </w:r>
      <w:r>
        <w:rPr>
          <w:rFonts w:ascii="Arial" w:hAnsi="Arial" w:cs="Arial"/>
        </w:rPr>
        <w:t>č. 343/2015 Z. z. o verejnom obstarávaní a o zmene a doplnení niektorých zákonov</w:t>
      </w:r>
      <w:r w:rsidRPr="0014113C">
        <w:rPr>
          <w:rFonts w:ascii="Arial" w:hAnsi="Arial" w:cs="Arial"/>
        </w:rPr>
        <w:t>), má Kupujúci  právo odstúpiť od tejto  Dohody a má nárok na zmluvnú pokutu vo výške 1000 €  za každé porušenie ktorejkoľvek z vyššie uvedených povinností a to aj opakovane.</w:t>
      </w:r>
      <w:r w:rsidR="00801A9A">
        <w:rPr>
          <w:rFonts w:ascii="Arial" w:hAnsi="Arial" w:cs="Arial"/>
        </w:rPr>
        <w:t xml:space="preserve"> </w:t>
      </w:r>
      <w:r w:rsidRPr="006E774F">
        <w:rPr>
          <w:rFonts w:ascii="Arial" w:hAnsi="Arial" w:cs="Arial"/>
          <w:bCs/>
        </w:rPr>
        <w:t xml:space="preserve">Predávajúci zároveň vyhlasuje, že si je vedomý toho, že povinnosť mať zapísaných konečných užívateľov výhod v registri konečných užívateľov výhod sa vzťahuje na subdodávateľa, ktorý sa má podieľať na dodaní plnenia v sume najmenej 50% z hodnoty plnenia uvedenej v ponuke  Predávajúceho (úspešného uchádzača). Táto povinnosť sa vzťahuje na subdodávateľa po celú dobu trvania tejto </w:t>
      </w:r>
      <w:r>
        <w:rPr>
          <w:rFonts w:ascii="Arial" w:hAnsi="Arial" w:cs="Arial"/>
          <w:bCs/>
        </w:rPr>
        <w:t>Dohody</w:t>
      </w:r>
      <w:r w:rsidRPr="006E774F">
        <w:rPr>
          <w:rFonts w:ascii="Arial" w:hAnsi="Arial" w:cs="Arial"/>
          <w:bCs/>
        </w:rPr>
        <w:t>.</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highlight w:val="red"/>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VII.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odovzdania a prevzatia tovaru a zodpovednosť za vady</w:t>
      </w: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Miesto odovzdania a prevzatia tovaru je uvedené v záhlaví tejto Dohody, prípadne môže byť spresnené v objednávke.</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Kupujúci doručí Predávajúcemu objednávku, predmetom ktorej je dodávka tovaru na nasledovný pracovný týždeň  najneskôr   do piatku 15:00 hodiny. V prípade, ak by na piatok pripadal deň pracovného pokoja, doručí Kupujúci objednávku v posledný pracovný deň predchádzajúci dňu pracovného pokoja. Predávajúci je povinný konkrétny </w:t>
      </w:r>
      <w:r w:rsidRPr="0014113C">
        <w:rPr>
          <w:rFonts w:ascii="Arial" w:hAnsi="Arial" w:cs="Arial"/>
        </w:rPr>
        <w:lastRenderedPageBreak/>
        <w:t xml:space="preserve">tovar požadovaný v objednávke dodať a odovzdať Kupujúcemu vždy </w:t>
      </w:r>
      <w:r w:rsidR="002B13C3">
        <w:rPr>
          <w:rFonts w:ascii="Arial" w:hAnsi="Arial" w:cs="Arial"/>
        </w:rPr>
        <w:t xml:space="preserve">trikrát za týždeň a to v pondelok, v utorok </w:t>
      </w:r>
      <w:r w:rsidRPr="0014113C">
        <w:rPr>
          <w:rFonts w:ascii="Arial" w:hAnsi="Arial" w:cs="Arial"/>
        </w:rPr>
        <w:t xml:space="preserve">a v stredu, vždy  v čase od </w:t>
      </w:r>
      <w:r w:rsidR="002B13C3">
        <w:rPr>
          <w:rFonts w:ascii="Arial" w:hAnsi="Arial" w:cs="Arial"/>
        </w:rPr>
        <w:t>8</w:t>
      </w:r>
      <w:r w:rsidRPr="0014113C">
        <w:rPr>
          <w:rFonts w:ascii="Arial" w:hAnsi="Arial" w:cs="Arial"/>
        </w:rPr>
        <w:t xml:space="preserve">:00 hod. do </w:t>
      </w:r>
      <w:r w:rsidR="002B13C3">
        <w:rPr>
          <w:rFonts w:ascii="Arial" w:hAnsi="Arial" w:cs="Arial"/>
        </w:rPr>
        <w:t>11</w:t>
      </w:r>
      <w:r w:rsidRPr="0014113C">
        <w:rPr>
          <w:rFonts w:ascii="Arial" w:hAnsi="Arial" w:cs="Arial"/>
        </w:rPr>
        <w:t>:00 hod. V prípade, ak by na takýto deň  pripadol deň pracovného pokoja, Predávajúci dodá tovar v najbližší pracovný deň príslušného týždňa.</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Kupujúci  (osoba preberajúca tovar za  Kupujúceho) je pri prevzatí tovaru povinný prekontrolovať jeho úplnosť, kompletnosť, balenie  a svojim podpisom na dodacom liste túto skutočnosť potvrdiť.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Ak pri prevzatí tovaru zistí Kupujúci, že ide o nekompletnú dodávku objednaného  tovaru, nezodpovedajúceho dohodnutej kvalite, resp. neoznačeného, poškodeného, s nevyhovujúcim dátumom spotreby a pod. a  túto skutočnosť potvrdí na dodacom liste aj Predávajúci (osoba odovzdávajúca tovar Kupujúcemu), Predávajúci je povinný dodaný tovar vymeniť v lehote uvedenej v ods.7.5 tohto článku, ak sa zmluvné strany nedohodnú inak. Predávajúci (osoba odovzdávajúca tovar Kupujúcemu) nesmie bezdôvodne odoprieť podpísanie dodacieho listu v prípade, ak  Kupujúci reklamuje tovar. V prípade, ak Predávajúci (osoba odovzdávajúca tovar Kupujúcemu) nesúhlasí s reklamáciou Kupujúceho uvedie túto skutočnosť v dodacom liste a následne je štatutárny zástupca Predávajúceho povinný vyjadriť sa písomne (mailom) k reklamácii do 24 hodín odo dňa podpísania dodacieho listu Kupujúcim. </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V prípade, ak predmetom reklamácie bude tovar, ktorý má byť Kupujúcim použitý v deň dodania, je Predávajúci povinný tento tovar vymeniť za bezvadný v lehote do 1 hodiny od okamihu  uplatnenia reklamácie – uvedenú lehotu je nutné dodržať vzhľadom k tomu, že z dodaného tovaru sa začína variť bezprostredne po jeho dodaní. V prípade, ak predmetom reklamácie bude tovar, ktorý má byť Kupujúcim použitý v iný deň, ako je deň dodania, je Predávajúci povinný tento tovar vymeniť za bezvadný v lehote do nasledujúceho dňa do 8:00 hod po dni uplatnenia reklamácie, pokiaľ sa zmluvná strany nedohodnú inak.</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Vzhľadom k tomu, že  u niektorých tovarov je možné zistiť ich kvalitu (resp. či nie sú „pokazené“) až po ich otvorení/rozbalení – ktoré sa uskutoční až v deň ich použitia, je Kupujúci oprávnený takéto vady tovaru – ktoré mohol zistiť až po otvorení/rozbalení obalu tovaru reklamovať bezodkladne po zistení takejto vady a Predávajúci je povinný tento tovar vymeniť za bezvadný v lehote do 1 hodiny od prijatia uplatnenia reklamácie. </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0"/>
        </w:tabs>
        <w:spacing w:before="0" w:after="0" w:line="250" w:lineRule="exact"/>
        <w:ind w:left="600" w:right="-10" w:hanging="600"/>
        <w:jc w:val="both"/>
        <w:rPr>
          <w:rFonts w:ascii="Arial" w:hAnsi="Arial" w:cs="Arial"/>
        </w:rPr>
      </w:pPr>
      <w:r w:rsidRPr="0014113C">
        <w:rPr>
          <w:rFonts w:ascii="Arial" w:hAnsi="Arial" w:cs="Arial"/>
        </w:rPr>
        <w:t>Vady dodávky tovaru musia byť do vystavenia faktúry Predávajúcim odstránené. Kupujúci bude akceptovať iba faktúru za dodávku bezchybného tovaru v súlade s objednávkou.</w:t>
      </w:r>
    </w:p>
    <w:p w:rsidR="00DB0275" w:rsidRPr="0014113C" w:rsidRDefault="00DB0275" w:rsidP="00DB0275">
      <w:pPr>
        <w:pStyle w:val="Zkladntext20"/>
        <w:shd w:val="clear" w:color="auto" w:fill="auto"/>
        <w:tabs>
          <w:tab w:val="left" w:pos="571"/>
        </w:tabs>
        <w:spacing w:before="0" w:after="0" w:line="250" w:lineRule="exact"/>
        <w:ind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Kontaktné osoby pre účely tejto Dohody sú uvedené v záhlaví Dohody. V prípade, ak dôjde k zmene týchto osôb, je dotknutá zmluvná strana povinná oznámiť túto zmenu bezodkladne druhej zmluvnej strane písomne (resp. mailom).</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Vzhľadom k tomu, že tovary, ktoré sú predmetom tejto Dohody, majú rôznu dobu trvanlivosti/doby spotreby, Kupujúci požaduje, aby Predávajúci dodával tovary s čo najneskoršou dobou spotreby a s čo najdlhšou dobou trvanlivosti. </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VIII.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Platobné podmienky a fakturácia</w:t>
      </w: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lastRenderedPageBreak/>
        <w:t>Finančné plnenie uskutoční kupujúci na základe faktúr, vystavených Predávajúcim v súlade s platnými právnymi predpismi.</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Cena za jednotlivé tovary sú uvedené v prílohe č.</w:t>
      </w:r>
      <w:r w:rsidR="0098037D">
        <w:rPr>
          <w:rFonts w:ascii="Arial" w:hAnsi="Arial" w:cs="Arial"/>
        </w:rPr>
        <w:t>2</w:t>
      </w:r>
      <w:r w:rsidRPr="0014113C">
        <w:rPr>
          <w:rFonts w:ascii="Arial" w:hAnsi="Arial" w:cs="Arial"/>
        </w:rPr>
        <w:t xml:space="preserve"> a   je stanovená v súlade so zákonom č. 18/1996 Z. z. o cenách v platnom znení  a v súlade s ponukou Dodávateľa predloženou vo verejnej súťaži, ktorá predchádzala uzatvoreniu tejto Dohody. Ceny môžu byť menené jedine v súlade  a spôsobom určeným v čl.</w:t>
      </w:r>
      <w:r w:rsidR="00BB4235">
        <w:rPr>
          <w:rFonts w:ascii="Arial" w:hAnsi="Arial" w:cs="Arial"/>
        </w:rPr>
        <w:t xml:space="preserve"> </w:t>
      </w:r>
      <w:r w:rsidRPr="0014113C">
        <w:rPr>
          <w:rFonts w:ascii="Arial" w:hAnsi="Arial" w:cs="Arial"/>
        </w:rPr>
        <w:t>V ods.5.6 a nasl. tejto Dohody. Sadzba DPH bude účtovaná v súlade so všeobecne platnými predpismi v čase fakturácie.</w:t>
      </w:r>
    </w:p>
    <w:p w:rsidR="00DB0275" w:rsidRPr="0014113C"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Objednávateľ neposkytne Dodávateľovi žiadny preddavok.</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Predávajúci bude vystavovať  a doručovať Kupujúcemu faktúry </w:t>
      </w:r>
      <w:r w:rsidRPr="0014113C">
        <w:rPr>
          <w:rFonts w:ascii="Arial" w:hAnsi="Arial" w:cs="Arial"/>
          <w:b/>
        </w:rPr>
        <w:t xml:space="preserve">týždenne a to za tovar dodaný v  tomto kalendárnom týždni, </w:t>
      </w:r>
      <w:r w:rsidRPr="0014113C">
        <w:rPr>
          <w:rFonts w:ascii="Arial" w:hAnsi="Arial" w:cs="Arial"/>
        </w:rPr>
        <w:t>pričom posledná faktúra v danom kalendárnom mesiaci musí byť Kupujúcemu doručená najneskôr v</w:t>
      </w:r>
      <w:r w:rsidR="002B13C3">
        <w:rPr>
          <w:rFonts w:ascii="Arial" w:hAnsi="Arial" w:cs="Arial"/>
        </w:rPr>
        <w:t> prvý týždeň</w:t>
      </w:r>
      <w:r w:rsidRPr="0014113C">
        <w:rPr>
          <w:rFonts w:ascii="Arial" w:hAnsi="Arial" w:cs="Arial"/>
        </w:rPr>
        <w:t xml:space="preserve"> kalendárneho mesiaca. Faktúra bude doručená Kupujúcemu na miesto dodania tovaru. Pokladom pre vystavenie faktúry a jej súčasťou budú dodacie listy potvrdené osobou, ktorá tovar prevzala. Fakturovaný bude vždy len skutočne dodaný a prevzatý tovar. </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Každá faktúra je splatná 30 dní odo dňa  jej doručenia Kupujúcemu.</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Každá faktúra musí mať náležitosti daňového dokladu. Ak faktúra nebude úplná alebo bude obsahovať nesprávne údaje, vrátane príloh k faktúre, bude takáto faktúra Predávajúcemu vrátená. Ak Predávajúci  po vrátení faktúry predloží opravenú faktúru, v takom prípade začne plynúť nová 30 dňová lehota splatnosti faktúry po jej opätovnom doručení Kupujúcemu.</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Objednávateľ uhradí Dodávateľovi faktúry bezhotovostne v lehote splatnosti na bankový účet Dodávateľa uvedený v záhlaví tejto Dohody.</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V prípade omeškania Kupujúceho s úhradou faktúry je Predávajúci oprávnený požadovať od Kupujúceho úrok z omeškania vo výške 0,01% z dlžnej sumy za každý aj začatý deň omeškania. </w:t>
      </w: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IX.</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Sankcie</w:t>
      </w:r>
    </w:p>
    <w:p w:rsidR="00DB0275" w:rsidRPr="0014113C" w:rsidRDefault="00DB0275" w:rsidP="00DB0275">
      <w:pPr>
        <w:pStyle w:val="Zkladntext20"/>
        <w:shd w:val="clear" w:color="auto" w:fill="auto"/>
        <w:tabs>
          <w:tab w:val="left" w:pos="562"/>
        </w:tabs>
        <w:spacing w:before="0" w:after="0" w:line="250" w:lineRule="exact"/>
        <w:ind w:right="440" w:firstLine="0"/>
        <w:jc w:val="both"/>
        <w:rPr>
          <w:rFonts w:ascii="Arial" w:hAnsi="Arial" w:cs="Arial"/>
        </w:rPr>
      </w:pPr>
      <w:r w:rsidRPr="0014113C">
        <w:rPr>
          <w:rFonts w:ascii="Arial" w:hAnsi="Arial" w:cs="Arial"/>
        </w:rPr>
        <w:t>9.1     V prípade, ak Predávajúci:</w:t>
      </w:r>
    </w:p>
    <w:p w:rsidR="00DB0275" w:rsidRPr="0014113C" w:rsidRDefault="00DB0275" w:rsidP="00DB0275">
      <w:pPr>
        <w:pStyle w:val="Zkladntext20"/>
        <w:shd w:val="clear" w:color="auto" w:fill="auto"/>
        <w:tabs>
          <w:tab w:val="left" w:pos="562"/>
          <w:tab w:val="left" w:pos="9062"/>
        </w:tabs>
        <w:spacing w:before="0" w:after="0" w:line="250" w:lineRule="exact"/>
        <w:ind w:left="600" w:right="-10" w:firstLine="0"/>
        <w:jc w:val="both"/>
        <w:rPr>
          <w:rFonts w:ascii="Arial" w:hAnsi="Arial" w:cs="Arial"/>
        </w:rPr>
      </w:pPr>
      <w:r w:rsidRPr="0014113C">
        <w:rPr>
          <w:rFonts w:ascii="Arial" w:hAnsi="Arial" w:cs="Arial"/>
        </w:rPr>
        <w:t>a) nedodá tovar v kvalite alebo množstve  alebo v lehote požadovanej Kupujúcim v súlade s touto Dohodou</w:t>
      </w: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 xml:space="preserve">b) nezabezpečí výmenu reklamovaného tovaru v lehote uvedenej v tejto Dohode </w:t>
      </w: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c) poruší povinnosť uvedenú v čl. VII ods.7.6 tejto Dohody</w:t>
      </w:r>
    </w:p>
    <w:p w:rsidR="00DB0275" w:rsidRPr="0014113C" w:rsidRDefault="00DB0275" w:rsidP="00DB0275">
      <w:pPr>
        <w:pStyle w:val="Zkladntext20"/>
        <w:shd w:val="clear" w:color="auto" w:fill="auto"/>
        <w:tabs>
          <w:tab w:val="left" w:pos="562"/>
          <w:tab w:val="left" w:pos="2595"/>
        </w:tabs>
        <w:spacing w:before="0" w:after="0" w:line="250" w:lineRule="exact"/>
        <w:ind w:left="600" w:right="440" w:firstLine="0"/>
        <w:jc w:val="both"/>
        <w:rPr>
          <w:rFonts w:ascii="Arial" w:hAnsi="Arial" w:cs="Arial"/>
        </w:rPr>
      </w:pPr>
      <w:r w:rsidRPr="0014113C">
        <w:rPr>
          <w:rFonts w:ascii="Arial" w:hAnsi="Arial" w:cs="Arial"/>
        </w:rPr>
        <w:tab/>
      </w:r>
    </w:p>
    <w:p w:rsidR="00DB0275" w:rsidRPr="0014113C" w:rsidRDefault="00DB0275" w:rsidP="00DB0275">
      <w:pPr>
        <w:pStyle w:val="Zkladntext20"/>
        <w:shd w:val="clear" w:color="auto" w:fill="auto"/>
        <w:tabs>
          <w:tab w:val="left" w:pos="562"/>
        </w:tabs>
        <w:spacing w:before="0" w:after="0" w:line="250" w:lineRule="exact"/>
        <w:ind w:left="600" w:right="-10" w:firstLine="0"/>
        <w:jc w:val="both"/>
        <w:rPr>
          <w:rFonts w:ascii="Arial" w:hAnsi="Arial" w:cs="Arial"/>
        </w:rPr>
      </w:pPr>
      <w:r w:rsidRPr="0014113C">
        <w:rPr>
          <w:rFonts w:ascii="Arial" w:hAnsi="Arial" w:cs="Arial"/>
        </w:rPr>
        <w:t xml:space="preserve">má Kupujúci nárok na zmluvnú pokutu a Predávajúci je povinný uhradiť Kupujúcemu zmluvnú pokutu vo výške 50 € za každé  takéto porušenie tejto Dohody. Pokuta je splatná dňom doručenia výzvy na úhradu zmluvnej pokuty Predávajúcemu . Túto zmluvnú pokutu je  Kupujúci oprávnený jednostranne si započítať s cenou, ktorú má vyplatiť Predávajúcemu na základe faktúry v zmysle tejto Dohody.  </w:t>
      </w: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right="440" w:firstLine="0"/>
        <w:jc w:val="center"/>
        <w:rPr>
          <w:rFonts w:ascii="Arial" w:hAnsi="Arial" w:cs="Arial"/>
          <w:b/>
        </w:rPr>
      </w:pPr>
      <w:r w:rsidRPr="0014113C">
        <w:rPr>
          <w:rFonts w:ascii="Arial" w:hAnsi="Arial" w:cs="Arial"/>
          <w:b/>
        </w:rPr>
        <w:t>Článok X.</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Zánik rámcovej dohody</w:t>
      </w:r>
    </w:p>
    <w:p w:rsidR="00DB0275" w:rsidRPr="0014113C" w:rsidRDefault="00DB0275" w:rsidP="00DB0275">
      <w:pPr>
        <w:pStyle w:val="Zkladntext20"/>
        <w:shd w:val="clear" w:color="auto" w:fill="auto"/>
        <w:tabs>
          <w:tab w:val="left" w:pos="562"/>
          <w:tab w:val="left" w:pos="8931"/>
        </w:tabs>
        <w:spacing w:before="0" w:after="0" w:line="250" w:lineRule="exact"/>
        <w:ind w:left="567" w:right="-10" w:hanging="567"/>
        <w:jc w:val="both"/>
        <w:rPr>
          <w:rFonts w:ascii="Arial" w:hAnsi="Arial" w:cs="Arial"/>
        </w:rPr>
      </w:pPr>
      <w:r w:rsidRPr="0014113C">
        <w:rPr>
          <w:rFonts w:ascii="Arial" w:hAnsi="Arial" w:cs="Arial"/>
        </w:rPr>
        <w:t xml:space="preserve">10.1  Táto Dohoda môže byť pred uplynutím doby jej trvania  ukončená vzájomnou písomnou </w:t>
      </w:r>
      <w:r w:rsidRPr="0014113C">
        <w:rPr>
          <w:rFonts w:ascii="Arial" w:hAnsi="Arial" w:cs="Arial"/>
        </w:rPr>
        <w:lastRenderedPageBreak/>
        <w:t>dohodou oboch zmluvných strán, výpoveďou alebo odstúpením od Dohody.</w:t>
      </w:r>
    </w:p>
    <w:p w:rsidR="00DB0275" w:rsidRPr="0014113C" w:rsidRDefault="00DB0275" w:rsidP="00DB0275">
      <w:pPr>
        <w:pStyle w:val="Zkladntext20"/>
        <w:shd w:val="clear" w:color="auto" w:fill="auto"/>
        <w:tabs>
          <w:tab w:val="left" w:pos="562"/>
          <w:tab w:val="left" w:pos="8931"/>
        </w:tabs>
        <w:spacing w:before="0" w:after="0" w:line="250" w:lineRule="exact"/>
        <w:ind w:left="567" w:right="-10" w:hanging="567"/>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10.2 Ktorákoľvek zmluvná strana môže túto Dohodu vypovedať i bez udania dôvodu. Výpoveď musí byť písomná a výpovedná lehota je v prípade podania výpovede Predávajúcim 5 mesiacov a v prípade podania výpovede Kupujúcim 3 mesiace.  Výpovedná lehota začína plynúť prvým dňom mesiaca, nasledujúceho po mesiaci, v ktorom bola výpoveď doručená druhej zmluvnej strane.</w:t>
      </w: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10.3 Vypovedanie tejto Dohody neovplyvňuje splnenie záväzkov oboch zmluvných strán, vyplývajúcich z konkrétnych objednávok, uzavretých na základe tejto Dohody pred podaním výpovede.</w:t>
      </w: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10.4  Predávajúci aj Kupujúci môžu odstúpiť od tejto Dohody z dôvodov uvedených v ods. 10.5  a 10.6 tohto článku. Nároky na náhradu spôsobenej škody nie sú odstúpením od plnenia tejto Dohody dotknuté. Odstúpenie od tejto Dohody je účinné dňom jeho doručenia druhej zmluvnej strane.</w:t>
      </w: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10.5 Predávajúci môže od tejto Dohody odstúpiť, ak Kupujúci mešká  s úhradou jednotlivých faktúr o viac ako 60  dní odo dňa od ich splatnosti.</w:t>
      </w: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10.6 Kupujúci môže od tejto Dohody odstúpiť, ak Predávajúci:</w:t>
      </w:r>
    </w:p>
    <w:p w:rsidR="00DB0275" w:rsidRPr="0014113C" w:rsidRDefault="00DB0275" w:rsidP="00DB0275">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a) stratí spôsobilosť dodávať tovar podľa tejto Dohody (napr. zánik právnickej osoby a pod.),</w:t>
      </w:r>
    </w:p>
    <w:p w:rsidR="00DB0275" w:rsidRPr="0014113C" w:rsidRDefault="00DB0275" w:rsidP="00DB0275">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b) ak bol  na majetok Predávajúceho  vyhlásený konkurz, alebo ak vstúpil do likvidácie,</w:t>
      </w:r>
    </w:p>
    <w:p w:rsidR="00DB0275" w:rsidRPr="0014113C" w:rsidRDefault="00DB0275" w:rsidP="00DB0275">
      <w:pPr>
        <w:ind w:left="708" w:hanging="282"/>
        <w:jc w:val="both"/>
        <w:rPr>
          <w:rFonts w:ascii="Arial" w:hAnsi="Arial" w:cs="Arial"/>
        </w:rPr>
      </w:pPr>
      <w:r w:rsidRPr="0014113C">
        <w:rPr>
          <w:rFonts w:ascii="Arial" w:hAnsi="Arial" w:cs="Arial"/>
        </w:rPr>
        <w:t xml:space="preserve">    c) Dodávateľ v rozpore s ustanoveniami tejto Dohody  zastavil vykonávanie predmetu Dohody alebo inak prejavuje svoj úmysel nepokračovať v plnení tejto Dohody,</w:t>
      </w:r>
    </w:p>
    <w:p w:rsidR="00DB0275" w:rsidRPr="0014113C" w:rsidRDefault="00DB0275" w:rsidP="00DB0275">
      <w:pPr>
        <w:ind w:left="708" w:hanging="282"/>
        <w:jc w:val="both"/>
        <w:rPr>
          <w:rFonts w:ascii="Arial" w:hAnsi="Arial" w:cs="Arial"/>
        </w:rPr>
      </w:pPr>
      <w:r w:rsidRPr="0014113C">
        <w:rPr>
          <w:rFonts w:ascii="Arial" w:hAnsi="Arial" w:cs="Arial"/>
        </w:rPr>
        <w:t xml:space="preserve">    d)Predávajúci   bez predchádzajúceho súhlasu Kupujúceho  prevedie všetky alebo niektoré práva a záväzky vyplývajúce z tejto Dohody na tretie osoby,</w:t>
      </w:r>
    </w:p>
    <w:p w:rsidR="00DB0275" w:rsidRPr="0014113C" w:rsidRDefault="00DB0275" w:rsidP="00DB0275">
      <w:pPr>
        <w:ind w:left="708" w:hanging="282"/>
        <w:jc w:val="both"/>
        <w:rPr>
          <w:rFonts w:ascii="Arial" w:hAnsi="Arial" w:cs="Arial"/>
        </w:rPr>
      </w:pPr>
      <w:r w:rsidRPr="0014113C">
        <w:rPr>
          <w:rFonts w:ascii="Arial" w:hAnsi="Arial" w:cs="Arial"/>
        </w:rPr>
        <w:t xml:space="preserve">     e) Predávajúci poruší svoju povinnosť uvedenú v čl. VI. ods. 6.9 tejto Dohody </w:t>
      </w:r>
    </w:p>
    <w:p w:rsidR="00DB0275" w:rsidRPr="0014113C" w:rsidRDefault="00DB0275" w:rsidP="00DB0275">
      <w:pPr>
        <w:pStyle w:val="Zkladntext20"/>
        <w:shd w:val="clear" w:color="auto" w:fill="auto"/>
        <w:tabs>
          <w:tab w:val="left" w:pos="562"/>
        </w:tabs>
        <w:spacing w:before="0" w:after="0" w:line="250" w:lineRule="exact"/>
        <w:ind w:left="60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firstLine="0"/>
        <w:jc w:val="both"/>
        <w:rPr>
          <w:rFonts w:ascii="Arial" w:hAnsi="Arial" w:cs="Arial"/>
        </w:rPr>
      </w:pPr>
    </w:p>
    <w:p w:rsidR="00DB0275" w:rsidRPr="0014113C" w:rsidRDefault="00DB0275" w:rsidP="00DB0275">
      <w:pPr>
        <w:pStyle w:val="Zhlavie40"/>
        <w:keepNext/>
        <w:keepLines/>
        <w:shd w:val="clear" w:color="auto" w:fill="auto"/>
        <w:spacing w:before="0" w:after="3" w:line="220" w:lineRule="exact"/>
        <w:ind w:left="400" w:firstLine="0"/>
        <w:jc w:val="center"/>
        <w:rPr>
          <w:rFonts w:ascii="Arial" w:hAnsi="Arial" w:cs="Arial"/>
        </w:rPr>
      </w:pPr>
      <w:r w:rsidRPr="0014113C">
        <w:rPr>
          <w:rFonts w:ascii="Arial" w:hAnsi="Arial" w:cs="Arial"/>
        </w:rPr>
        <w:t>Článok XI.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Záverečné ustanovenia</w:t>
      </w:r>
    </w:p>
    <w:p w:rsidR="00DB0275" w:rsidRPr="0014113C" w:rsidRDefault="00DB0275" w:rsidP="00DB0275">
      <w:pPr>
        <w:pStyle w:val="Nzov"/>
        <w:rPr>
          <w:rFonts w:ascii="Arial" w:hAnsi="Arial" w:cs="Arial"/>
          <w:sz w:val="22"/>
          <w:szCs w:val="22"/>
        </w:rPr>
      </w:pPr>
    </w:p>
    <w:p w:rsidR="00DB0275" w:rsidRPr="0014113C" w:rsidRDefault="00DB0275" w:rsidP="00DB0275">
      <w:pPr>
        <w:pStyle w:val="Nzov"/>
        <w:jc w:val="both"/>
        <w:rPr>
          <w:rFonts w:ascii="Arial" w:hAnsi="Arial" w:cs="Arial"/>
          <w:b w:val="0"/>
          <w:sz w:val="22"/>
          <w:szCs w:val="22"/>
        </w:rPr>
      </w:pPr>
    </w:p>
    <w:p w:rsidR="00DB0275" w:rsidRPr="0014113C" w:rsidRDefault="00DB0275" w:rsidP="00DB0275">
      <w:pPr>
        <w:pStyle w:val="Nzov"/>
        <w:ind w:left="567" w:hanging="567"/>
        <w:jc w:val="both"/>
        <w:rPr>
          <w:rFonts w:ascii="Arial" w:hAnsi="Arial" w:cs="Arial"/>
          <w:b w:val="0"/>
          <w:sz w:val="22"/>
          <w:szCs w:val="22"/>
        </w:rPr>
      </w:pPr>
      <w:r w:rsidRPr="0014113C">
        <w:rPr>
          <w:rFonts w:ascii="Arial" w:hAnsi="Arial" w:cs="Arial"/>
          <w:b w:val="0"/>
          <w:sz w:val="22"/>
          <w:szCs w:val="22"/>
        </w:rPr>
        <w:t>11.1 Dohoda  je vyhotovená v piatich  rovnopisoch, z ktorých Kupujúci  obdrží 3 vyhotovenia a Predávajúci  obdrží 2 vyhotovenia.</w:t>
      </w:r>
    </w:p>
    <w:p w:rsidR="00DB0275" w:rsidRPr="0014113C" w:rsidRDefault="00DB0275" w:rsidP="00DB0275">
      <w:pPr>
        <w:pStyle w:val="Nzov"/>
        <w:ind w:left="426"/>
        <w:jc w:val="both"/>
        <w:rPr>
          <w:rFonts w:ascii="Arial" w:hAnsi="Arial" w:cs="Arial"/>
          <w:b w:val="0"/>
          <w:sz w:val="22"/>
          <w:szCs w:val="22"/>
        </w:rPr>
      </w:pPr>
    </w:p>
    <w:p w:rsidR="00DB0275" w:rsidRPr="0014113C" w:rsidRDefault="00DB0275" w:rsidP="00DB0275">
      <w:pPr>
        <w:pStyle w:val="Nzov"/>
        <w:ind w:left="567" w:hanging="567"/>
        <w:jc w:val="both"/>
        <w:rPr>
          <w:rFonts w:ascii="Arial" w:hAnsi="Arial" w:cs="Arial"/>
          <w:b w:val="0"/>
          <w:sz w:val="22"/>
          <w:szCs w:val="22"/>
        </w:rPr>
      </w:pPr>
      <w:r w:rsidRPr="0014113C">
        <w:rPr>
          <w:rFonts w:ascii="Arial" w:hAnsi="Arial" w:cs="Arial"/>
          <w:b w:val="0"/>
          <w:sz w:val="22"/>
          <w:szCs w:val="22"/>
        </w:rPr>
        <w:t>11.2 Táto Dohoda    nadobúda platnosť dňom jej  podpisu oprávnenými zástupcami oboch zmluvných strán a účinnosť nadobudne v deň nasledujúci po dni, v ktorom bude Dohoda zverejnená v súlade s § 47a ods. 1 zákona č. 40/1964 Zb. Občianskeho zákonníka v platnom znení.</w:t>
      </w:r>
    </w:p>
    <w:p w:rsidR="00DB0275" w:rsidRPr="0014113C" w:rsidRDefault="00DB0275" w:rsidP="00DB0275">
      <w:pPr>
        <w:pStyle w:val="Nzov"/>
        <w:ind w:left="426"/>
        <w:jc w:val="both"/>
        <w:rPr>
          <w:rFonts w:ascii="Arial" w:hAnsi="Arial" w:cs="Arial"/>
          <w:b w:val="0"/>
          <w:sz w:val="22"/>
          <w:szCs w:val="22"/>
        </w:rPr>
      </w:pPr>
    </w:p>
    <w:p w:rsidR="00DB0275" w:rsidRPr="0014113C" w:rsidRDefault="00DB0275" w:rsidP="00DB0275">
      <w:pPr>
        <w:pStyle w:val="Nzov"/>
        <w:ind w:left="426" w:hanging="426"/>
        <w:jc w:val="both"/>
        <w:rPr>
          <w:rFonts w:ascii="Arial" w:hAnsi="Arial" w:cs="Arial"/>
          <w:b w:val="0"/>
          <w:sz w:val="22"/>
          <w:szCs w:val="22"/>
        </w:rPr>
      </w:pPr>
      <w:r w:rsidRPr="0014113C">
        <w:rPr>
          <w:rFonts w:ascii="Arial" w:hAnsi="Arial" w:cs="Arial"/>
          <w:b w:val="0"/>
          <w:sz w:val="22"/>
          <w:szCs w:val="22"/>
        </w:rPr>
        <w:t xml:space="preserve">11.3 Zmluvné strany sa dohodli, že všetky písomnosti týkajúce  sa tejto Dohody sa budú doručovať poštou doporučene na adresu sídla uvedenú v záhlaví tejto Dohody, pokiaľ druhá Zmluvná strana neoznámi inú adresu pre doručovanie. Písomnosti odoslané doporučene poštou sa považujú za doručené aj v prípade odmietnutia prevzatia zásielky adresátom alebo vrátenia zásielky ako neprevzatej v odbernej lehote, a to dňom </w:t>
      </w:r>
      <w:r w:rsidRPr="0014113C">
        <w:rPr>
          <w:rFonts w:ascii="Arial" w:hAnsi="Arial" w:cs="Arial"/>
          <w:b w:val="0"/>
          <w:sz w:val="22"/>
          <w:szCs w:val="22"/>
        </w:rPr>
        <w:lastRenderedPageBreak/>
        <w:t xml:space="preserve">odmietnutia prevzatia zásielky adresátom alebo dňom vrátenia neprevzatej zásielky späť odosielateľovi, bez ohľadu na to, či sa adresát o uložení zásielky na pošte dozvedel. </w:t>
      </w:r>
    </w:p>
    <w:p w:rsidR="00DB0275" w:rsidRPr="0014113C" w:rsidRDefault="00DB0275" w:rsidP="00DB0275">
      <w:pPr>
        <w:pStyle w:val="Nzov"/>
        <w:ind w:left="426"/>
        <w:jc w:val="both"/>
        <w:rPr>
          <w:rFonts w:ascii="Arial" w:hAnsi="Arial" w:cs="Arial"/>
          <w:b w:val="0"/>
          <w:sz w:val="22"/>
          <w:szCs w:val="22"/>
        </w:rPr>
      </w:pPr>
    </w:p>
    <w:p w:rsidR="00DB0275" w:rsidRPr="0014113C" w:rsidRDefault="00DB0275" w:rsidP="00DB0275">
      <w:pPr>
        <w:pStyle w:val="Nzov"/>
        <w:ind w:left="426" w:hanging="426"/>
        <w:jc w:val="both"/>
        <w:rPr>
          <w:rFonts w:ascii="Arial" w:hAnsi="Arial" w:cs="Arial"/>
          <w:b w:val="0"/>
          <w:sz w:val="22"/>
          <w:szCs w:val="22"/>
        </w:rPr>
      </w:pPr>
      <w:r w:rsidRPr="0014113C">
        <w:rPr>
          <w:rFonts w:ascii="Arial" w:hAnsi="Arial" w:cs="Arial"/>
          <w:b w:val="0"/>
          <w:sz w:val="22"/>
          <w:szCs w:val="22"/>
        </w:rPr>
        <w:t>11.4</w:t>
      </w:r>
      <w:r w:rsidR="00A50A52">
        <w:rPr>
          <w:rFonts w:ascii="Arial" w:hAnsi="Arial" w:cs="Arial"/>
          <w:b w:val="0"/>
          <w:sz w:val="22"/>
          <w:szCs w:val="22"/>
        </w:rPr>
        <w:t xml:space="preserve"> </w:t>
      </w:r>
      <w:r w:rsidRPr="0014113C">
        <w:rPr>
          <w:rFonts w:ascii="Arial" w:hAnsi="Arial" w:cs="Arial"/>
          <w:b w:val="0"/>
          <w:sz w:val="22"/>
          <w:szCs w:val="22"/>
        </w:rPr>
        <w:t>Dohodu  je možné na základe vzájomnej dohody doplniť alebo zmeniť formou  písomného dodatku, ktorý bude tvoriť neoddeliteľnú súčasť tejto Dohody.</w:t>
      </w:r>
    </w:p>
    <w:p w:rsidR="00DB0275" w:rsidRPr="0014113C" w:rsidRDefault="00DB0275" w:rsidP="00DB0275">
      <w:pPr>
        <w:pStyle w:val="Nzov"/>
        <w:ind w:left="426"/>
        <w:jc w:val="both"/>
        <w:rPr>
          <w:rFonts w:ascii="Arial" w:hAnsi="Arial" w:cs="Arial"/>
          <w:b w:val="0"/>
          <w:sz w:val="22"/>
          <w:szCs w:val="22"/>
        </w:rPr>
      </w:pPr>
    </w:p>
    <w:p w:rsidR="00DB0275" w:rsidRPr="0014113C" w:rsidRDefault="00DB0275" w:rsidP="00DB0275">
      <w:pPr>
        <w:pStyle w:val="Zkladntext20"/>
        <w:shd w:val="clear" w:color="auto" w:fill="auto"/>
        <w:tabs>
          <w:tab w:val="left" w:pos="552"/>
        </w:tabs>
        <w:spacing w:before="0" w:after="660" w:line="250" w:lineRule="exact"/>
        <w:ind w:left="600" w:right="440" w:hanging="600"/>
        <w:jc w:val="both"/>
        <w:rPr>
          <w:rFonts w:ascii="Arial" w:hAnsi="Arial" w:cs="Arial"/>
        </w:rPr>
      </w:pPr>
      <w:r w:rsidRPr="0014113C">
        <w:rPr>
          <w:rFonts w:ascii="Arial" w:hAnsi="Arial" w:cs="Arial"/>
        </w:rPr>
        <w:t>11.5 Zmluvné strany vyhlasujú, že túto Dohodu uzatvorili slobodne a vážne, nie v tiesni a za nápadne nevýhodných podmienok, prečítali ju, porozumeli jej a nemajú proti jej forme a obsahu žiadne výhrady, čo potvrdzujú vlastnoručnými podpismi.</w:t>
      </w: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V </w:t>
      </w:r>
      <w:r w:rsidR="00801A9A">
        <w:rPr>
          <w:rFonts w:ascii="Arial" w:hAnsi="Arial" w:cs="Arial"/>
        </w:rPr>
        <w:t>Bratislave</w:t>
      </w:r>
      <w:r w:rsidRPr="0014113C">
        <w:rPr>
          <w:rFonts w:ascii="Arial" w:hAnsi="Arial" w:cs="Arial"/>
        </w:rPr>
        <w:t>, dňa</w:t>
      </w:r>
      <w:r w:rsidR="007E0C77">
        <w:rPr>
          <w:rFonts w:ascii="Arial" w:hAnsi="Arial" w:cs="Arial"/>
        </w:rPr>
        <w:t xml:space="preserve"> 2</w:t>
      </w:r>
      <w:r w:rsidR="00D8376E">
        <w:rPr>
          <w:rFonts w:ascii="Arial" w:hAnsi="Arial" w:cs="Arial"/>
        </w:rPr>
        <w:t>0</w:t>
      </w:r>
      <w:r w:rsidR="007E0C77">
        <w:rPr>
          <w:rFonts w:ascii="Arial" w:hAnsi="Arial" w:cs="Arial"/>
        </w:rPr>
        <w:t>. augusta 20</w:t>
      </w:r>
      <w:r w:rsidR="00D8376E">
        <w:rPr>
          <w:rFonts w:ascii="Arial" w:hAnsi="Arial" w:cs="Arial"/>
        </w:rPr>
        <w:t>20</w:t>
      </w:r>
      <w:r w:rsidR="007E0C77">
        <w:rPr>
          <w:rFonts w:ascii="Arial" w:hAnsi="Arial" w:cs="Arial"/>
        </w:rPr>
        <w:tab/>
      </w:r>
      <w:r w:rsidR="007E0C77">
        <w:rPr>
          <w:rFonts w:ascii="Arial" w:hAnsi="Arial" w:cs="Arial"/>
        </w:rPr>
        <w:tab/>
        <w:t xml:space="preserve">                 </w:t>
      </w:r>
      <w:r w:rsidRPr="0014113C">
        <w:rPr>
          <w:rFonts w:ascii="Arial" w:hAnsi="Arial" w:cs="Arial"/>
        </w:rPr>
        <w:t>V</w:t>
      </w:r>
      <w:r w:rsidR="00801A9A">
        <w:rPr>
          <w:rFonts w:ascii="Arial" w:hAnsi="Arial" w:cs="Arial"/>
        </w:rPr>
        <w:t> Bratislave,</w:t>
      </w:r>
      <w:r w:rsidRPr="0014113C">
        <w:rPr>
          <w:rFonts w:ascii="Arial" w:hAnsi="Arial" w:cs="Arial"/>
        </w:rPr>
        <w:t xml:space="preserve"> dňa</w:t>
      </w:r>
      <w:r w:rsidR="007E0C77">
        <w:rPr>
          <w:rFonts w:ascii="Arial" w:hAnsi="Arial" w:cs="Arial"/>
        </w:rPr>
        <w:t xml:space="preserve"> 2</w:t>
      </w:r>
      <w:r w:rsidR="00D8376E">
        <w:rPr>
          <w:rFonts w:ascii="Arial" w:hAnsi="Arial" w:cs="Arial"/>
        </w:rPr>
        <w:t>0</w:t>
      </w:r>
      <w:r w:rsidR="007E0C77">
        <w:rPr>
          <w:rFonts w:ascii="Arial" w:hAnsi="Arial" w:cs="Arial"/>
        </w:rPr>
        <w:t>. augusta 20</w:t>
      </w:r>
      <w:r w:rsidR="00D8376E">
        <w:rPr>
          <w:rFonts w:ascii="Arial" w:hAnsi="Arial" w:cs="Arial"/>
        </w:rPr>
        <w:t>20</w:t>
      </w:r>
    </w:p>
    <w:p w:rsidR="00DB0275" w:rsidRPr="0014113C" w:rsidRDefault="00DB0275" w:rsidP="00DB0275">
      <w:pPr>
        <w:pStyle w:val="Zkladntext20"/>
        <w:shd w:val="clear" w:color="auto" w:fill="auto"/>
        <w:spacing w:before="0" w:after="0" w:line="504" w:lineRule="exact"/>
        <w:ind w:right="-10" w:firstLine="0"/>
        <w:jc w:val="left"/>
        <w:rPr>
          <w:rFonts w:ascii="Arial" w:hAnsi="Arial" w:cs="Arial"/>
        </w:rPr>
      </w:pPr>
    </w:p>
    <w:p w:rsidR="00DB0275" w:rsidRPr="0014113C" w:rsidRDefault="00DB0275" w:rsidP="00DB0275">
      <w:pPr>
        <w:pStyle w:val="Zkladntext20"/>
        <w:shd w:val="clear" w:color="auto" w:fill="auto"/>
        <w:spacing w:before="0" w:after="0" w:line="504" w:lineRule="exact"/>
        <w:ind w:right="-10" w:firstLine="0"/>
        <w:jc w:val="left"/>
        <w:rPr>
          <w:rFonts w:ascii="Arial" w:hAnsi="Arial" w:cs="Arial"/>
        </w:rPr>
      </w:pPr>
    </w:p>
    <w:p w:rsidR="00DB0275" w:rsidRPr="0014113C" w:rsidRDefault="00DB0275" w:rsidP="00DB0275">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w:t>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t xml:space="preserve"> ................................................</w:t>
      </w:r>
    </w:p>
    <w:p w:rsidR="00DB0275" w:rsidRDefault="00DB0275" w:rsidP="00DB0275">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 xml:space="preserve">              Kupujúci</w:t>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t xml:space="preserve">Predávajúci </w:t>
      </w:r>
    </w:p>
    <w:p w:rsidR="00DB0275" w:rsidRDefault="00DB0275" w:rsidP="00DB0275">
      <w:pPr>
        <w:pStyle w:val="Zkladntext20"/>
        <w:shd w:val="clear" w:color="auto" w:fill="auto"/>
        <w:spacing w:before="0" w:after="0" w:line="504" w:lineRule="exact"/>
        <w:ind w:right="-10" w:firstLine="0"/>
        <w:jc w:val="left"/>
        <w:rPr>
          <w:rFonts w:ascii="Arial" w:hAnsi="Arial" w:cs="Arial"/>
        </w:rPr>
      </w:pPr>
    </w:p>
    <w:p w:rsidR="00DB0275" w:rsidRDefault="00DB0275" w:rsidP="00DB0275">
      <w:pPr>
        <w:pStyle w:val="Zkladntext20"/>
        <w:shd w:val="clear" w:color="auto" w:fill="auto"/>
        <w:spacing w:before="0" w:after="0" w:line="504" w:lineRule="exact"/>
        <w:ind w:right="-10" w:firstLine="0"/>
        <w:jc w:val="left"/>
        <w:rPr>
          <w:rFonts w:ascii="Arial" w:hAnsi="Arial" w:cs="Arial"/>
          <w:sz w:val="24"/>
          <w:szCs w:val="24"/>
        </w:rPr>
      </w:pPr>
    </w:p>
    <w:p w:rsidR="00DB0275" w:rsidRPr="00464CF7" w:rsidRDefault="00DB0275" w:rsidP="00DB0275">
      <w:pPr>
        <w:tabs>
          <w:tab w:val="left" w:pos="-1134"/>
          <w:tab w:val="left" w:pos="993"/>
        </w:tabs>
        <w:spacing w:after="0"/>
        <w:ind w:right="141"/>
        <w:rPr>
          <w:rFonts w:ascii="Arial" w:hAnsi="Arial"/>
          <w:lang w:eastAsia="sk-SK"/>
        </w:rPr>
      </w:pPr>
    </w:p>
    <w:p w:rsidR="00DB0275" w:rsidRPr="00464CF7" w:rsidRDefault="00DB0275" w:rsidP="00DB0275">
      <w:pPr>
        <w:tabs>
          <w:tab w:val="left" w:pos="-1134"/>
          <w:tab w:val="left" w:pos="993"/>
        </w:tabs>
        <w:spacing w:after="0"/>
        <w:ind w:right="141"/>
        <w:rPr>
          <w:rFonts w:ascii="Arial" w:hAnsi="Arial"/>
          <w:lang w:eastAsia="sk-SK"/>
        </w:rPr>
      </w:pPr>
    </w:p>
    <w:p w:rsidR="00DB0275" w:rsidRDefault="00DB0275" w:rsidP="00DB0275">
      <w:pPr>
        <w:tabs>
          <w:tab w:val="left" w:pos="-1134"/>
          <w:tab w:val="left" w:pos="993"/>
        </w:tabs>
        <w:spacing w:after="0"/>
        <w:ind w:right="141"/>
        <w:rPr>
          <w:rFonts w:ascii="Arial" w:hAnsi="Arial"/>
          <w:lang w:eastAsia="sk-SK"/>
        </w:rPr>
      </w:pPr>
    </w:p>
    <w:p w:rsidR="00DB0275" w:rsidRDefault="00DB0275" w:rsidP="00DB0275">
      <w:pPr>
        <w:tabs>
          <w:tab w:val="left" w:pos="-1134"/>
          <w:tab w:val="left" w:pos="993"/>
        </w:tabs>
        <w:spacing w:after="0"/>
        <w:ind w:right="141"/>
        <w:rPr>
          <w:rFonts w:ascii="Arial" w:hAnsi="Arial"/>
          <w:lang w:eastAsia="sk-SK"/>
        </w:rPr>
      </w:pPr>
    </w:p>
    <w:p w:rsidR="00DB0275" w:rsidRDefault="00DB0275" w:rsidP="00DB0275">
      <w:pPr>
        <w:widowControl w:val="0"/>
        <w:autoSpaceDE w:val="0"/>
        <w:autoSpaceDN w:val="0"/>
        <w:adjustRightInd w:val="0"/>
        <w:spacing w:after="0" w:line="240" w:lineRule="auto"/>
        <w:jc w:val="both"/>
        <w:rPr>
          <w:rFonts w:cs="Arial"/>
          <w:sz w:val="24"/>
          <w:szCs w:val="24"/>
        </w:rPr>
      </w:pPr>
    </w:p>
    <w:p w:rsidR="00DB0275" w:rsidRDefault="00DB0275" w:rsidP="00DB0275">
      <w:pPr>
        <w:widowControl w:val="0"/>
        <w:autoSpaceDE w:val="0"/>
        <w:autoSpaceDN w:val="0"/>
        <w:adjustRightInd w:val="0"/>
        <w:spacing w:after="0" w:line="240" w:lineRule="auto"/>
        <w:jc w:val="both"/>
        <w:rPr>
          <w:rFonts w:cs="Arial"/>
          <w:sz w:val="24"/>
          <w:szCs w:val="24"/>
        </w:rPr>
      </w:pPr>
    </w:p>
    <w:p w:rsidR="00DB0275" w:rsidRDefault="00DB0275" w:rsidP="00DB0275">
      <w:pPr>
        <w:widowControl w:val="0"/>
        <w:autoSpaceDE w:val="0"/>
        <w:autoSpaceDN w:val="0"/>
        <w:adjustRightInd w:val="0"/>
        <w:spacing w:after="0" w:line="240" w:lineRule="auto"/>
        <w:jc w:val="both"/>
        <w:rPr>
          <w:rFonts w:cs="Arial"/>
          <w:sz w:val="24"/>
          <w:szCs w:val="24"/>
        </w:rPr>
      </w:pPr>
    </w:p>
    <w:p w:rsidR="00DB0275" w:rsidRDefault="00DB0275" w:rsidP="00DB0275">
      <w:pPr>
        <w:widowControl w:val="0"/>
        <w:autoSpaceDE w:val="0"/>
        <w:autoSpaceDN w:val="0"/>
        <w:adjustRightInd w:val="0"/>
        <w:spacing w:after="0" w:line="240" w:lineRule="auto"/>
        <w:jc w:val="both"/>
        <w:rPr>
          <w:rFonts w:cs="Arial"/>
          <w:sz w:val="24"/>
          <w:szCs w:val="24"/>
        </w:rPr>
      </w:pPr>
    </w:p>
    <w:p w:rsidR="00DB0275" w:rsidRDefault="00DB0275" w:rsidP="00DB0275">
      <w:pPr>
        <w:widowControl w:val="0"/>
        <w:autoSpaceDE w:val="0"/>
        <w:autoSpaceDN w:val="0"/>
        <w:adjustRightInd w:val="0"/>
        <w:spacing w:after="0" w:line="240" w:lineRule="auto"/>
        <w:jc w:val="both"/>
        <w:rPr>
          <w:rFonts w:cs="Arial"/>
          <w:sz w:val="24"/>
          <w:szCs w:val="24"/>
        </w:rPr>
      </w:pPr>
    </w:p>
    <w:p w:rsidR="00DB0275" w:rsidRDefault="00DB0275" w:rsidP="00DB0275">
      <w:pPr>
        <w:widowControl w:val="0"/>
        <w:autoSpaceDE w:val="0"/>
        <w:autoSpaceDN w:val="0"/>
        <w:adjustRightInd w:val="0"/>
        <w:spacing w:after="0" w:line="240" w:lineRule="auto"/>
        <w:jc w:val="both"/>
        <w:rPr>
          <w:rFonts w:cs="Arial"/>
          <w:sz w:val="24"/>
          <w:szCs w:val="24"/>
        </w:rPr>
      </w:pPr>
    </w:p>
    <w:p w:rsidR="00BD2334" w:rsidRDefault="00BD2334"/>
    <w:sectPr w:rsidR="00BD23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A9A" w:rsidRDefault="00801A9A" w:rsidP="00801A9A">
      <w:pPr>
        <w:spacing w:after="0" w:line="240" w:lineRule="auto"/>
      </w:pPr>
      <w:r>
        <w:separator/>
      </w:r>
    </w:p>
  </w:endnote>
  <w:endnote w:type="continuationSeparator" w:id="0">
    <w:p w:rsidR="00801A9A" w:rsidRDefault="00801A9A" w:rsidP="0080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615864"/>
      <w:docPartObj>
        <w:docPartGallery w:val="Page Numbers (Bottom of Page)"/>
        <w:docPartUnique/>
      </w:docPartObj>
    </w:sdtPr>
    <w:sdtEndPr/>
    <w:sdtContent>
      <w:p w:rsidR="00801A9A" w:rsidRDefault="00801A9A">
        <w:pPr>
          <w:pStyle w:val="Pta"/>
          <w:jc w:val="center"/>
        </w:pPr>
        <w:r>
          <w:fldChar w:fldCharType="begin"/>
        </w:r>
        <w:r>
          <w:instrText>PAGE   \* MERGEFORMAT</w:instrText>
        </w:r>
        <w:r>
          <w:fldChar w:fldCharType="separate"/>
        </w:r>
        <w:r w:rsidR="00D42251">
          <w:rPr>
            <w:noProof/>
          </w:rPr>
          <w:t>9</w:t>
        </w:r>
        <w:r>
          <w:fldChar w:fldCharType="end"/>
        </w:r>
      </w:p>
    </w:sdtContent>
  </w:sdt>
  <w:p w:rsidR="00801A9A" w:rsidRDefault="00801A9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A9A" w:rsidRDefault="00801A9A" w:rsidP="00801A9A">
      <w:pPr>
        <w:spacing w:after="0" w:line="240" w:lineRule="auto"/>
      </w:pPr>
      <w:r>
        <w:separator/>
      </w:r>
    </w:p>
  </w:footnote>
  <w:footnote w:type="continuationSeparator" w:id="0">
    <w:p w:rsidR="00801A9A" w:rsidRDefault="00801A9A" w:rsidP="00801A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10A"/>
    <w:multiLevelType w:val="multilevel"/>
    <w:tmpl w:val="376A546C"/>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54E42"/>
    <w:multiLevelType w:val="multilevel"/>
    <w:tmpl w:val="23CA5FF8"/>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FE6D94"/>
    <w:multiLevelType w:val="multilevel"/>
    <w:tmpl w:val="301CF06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C90B27"/>
    <w:multiLevelType w:val="multilevel"/>
    <w:tmpl w:val="01440F72"/>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3401A4"/>
    <w:multiLevelType w:val="multilevel"/>
    <w:tmpl w:val="AEB85984"/>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75"/>
    <w:rsid w:val="00277AA8"/>
    <w:rsid w:val="002A4519"/>
    <w:rsid w:val="002B13C3"/>
    <w:rsid w:val="003754AD"/>
    <w:rsid w:val="00604081"/>
    <w:rsid w:val="00626598"/>
    <w:rsid w:val="006449D3"/>
    <w:rsid w:val="007E0C77"/>
    <w:rsid w:val="00801A9A"/>
    <w:rsid w:val="008075C9"/>
    <w:rsid w:val="00823CE9"/>
    <w:rsid w:val="0098037D"/>
    <w:rsid w:val="009D3F83"/>
    <w:rsid w:val="009E5BED"/>
    <w:rsid w:val="00A50A52"/>
    <w:rsid w:val="00AE021C"/>
    <w:rsid w:val="00AF14B0"/>
    <w:rsid w:val="00B8181B"/>
    <w:rsid w:val="00BB4235"/>
    <w:rsid w:val="00BD15D6"/>
    <w:rsid w:val="00BD2334"/>
    <w:rsid w:val="00C77677"/>
    <w:rsid w:val="00D31F3A"/>
    <w:rsid w:val="00D42251"/>
    <w:rsid w:val="00D8376E"/>
    <w:rsid w:val="00DB0275"/>
    <w:rsid w:val="00E201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E97E6-648B-44BB-985A-454A31FD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027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B0275"/>
    <w:pPr>
      <w:ind w:left="720"/>
      <w:contextualSpacing/>
    </w:pPr>
  </w:style>
  <w:style w:type="paragraph" w:styleId="Nzov">
    <w:name w:val="Title"/>
    <w:basedOn w:val="Normlny"/>
    <w:link w:val="NzovChar"/>
    <w:qFormat/>
    <w:rsid w:val="00DB0275"/>
    <w:pPr>
      <w:spacing w:after="0" w:line="240" w:lineRule="auto"/>
      <w:jc w:val="center"/>
    </w:pPr>
    <w:rPr>
      <w:rFonts w:ascii="Times New Roman" w:eastAsia="Times New Roman" w:hAnsi="Times New Roman" w:cs="Times New Roman"/>
      <w:b/>
      <w:bCs/>
      <w:sz w:val="24"/>
      <w:szCs w:val="20"/>
      <w:lang w:eastAsia="sk-SK"/>
    </w:rPr>
  </w:style>
  <w:style w:type="character" w:customStyle="1" w:styleId="NzovChar">
    <w:name w:val="Názov Char"/>
    <w:basedOn w:val="Predvolenpsmoodseku"/>
    <w:link w:val="Nzov"/>
    <w:rsid w:val="00DB0275"/>
    <w:rPr>
      <w:rFonts w:ascii="Times New Roman" w:eastAsia="Times New Roman" w:hAnsi="Times New Roman" w:cs="Times New Roman"/>
      <w:b/>
      <w:bCs/>
      <w:sz w:val="24"/>
      <w:szCs w:val="20"/>
      <w:lang w:eastAsia="sk-SK"/>
    </w:rPr>
  </w:style>
  <w:style w:type="character" w:customStyle="1" w:styleId="Zkladntext2">
    <w:name w:val="Základný text (2)_"/>
    <w:basedOn w:val="Predvolenpsmoodseku"/>
    <w:link w:val="Zkladntext20"/>
    <w:rsid w:val="00DB0275"/>
    <w:rPr>
      <w:rFonts w:ascii="Arial Narrow" w:eastAsia="Arial Narrow" w:hAnsi="Arial Narrow" w:cs="Arial Narrow"/>
      <w:shd w:val="clear" w:color="auto" w:fill="FFFFFF"/>
    </w:rPr>
  </w:style>
  <w:style w:type="character" w:customStyle="1" w:styleId="Zkladntext7">
    <w:name w:val="Základný text (7)_"/>
    <w:basedOn w:val="Predvolenpsmoodseku"/>
    <w:link w:val="Zkladntext70"/>
    <w:rsid w:val="00DB0275"/>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DB0275"/>
    <w:rPr>
      <w:rFonts w:ascii="Arial Narrow" w:eastAsia="Arial Narrow" w:hAnsi="Arial Narrow" w:cs="Arial Narrow"/>
      <w:b/>
      <w:bCs/>
      <w:shd w:val="clear" w:color="auto" w:fill="FFFFFF"/>
    </w:rPr>
  </w:style>
  <w:style w:type="character" w:customStyle="1" w:styleId="Zkladntext2Tun">
    <w:name w:val="Základný text (2) + Tučné"/>
    <w:basedOn w:val="Zkladntext2"/>
    <w:rsid w:val="00DB0275"/>
    <w:rPr>
      <w:rFonts w:ascii="Arial Narrow" w:eastAsia="Arial Narrow" w:hAnsi="Arial Narrow" w:cs="Arial Narrow"/>
      <w:b/>
      <w:bCs/>
      <w:color w:val="000000"/>
      <w:spacing w:val="0"/>
      <w:w w:val="100"/>
      <w:position w:val="0"/>
      <w:shd w:val="clear" w:color="auto" w:fill="FFFFFF"/>
      <w:lang w:val="sk-SK" w:eastAsia="sk-SK" w:bidi="sk-SK"/>
    </w:rPr>
  </w:style>
  <w:style w:type="paragraph" w:customStyle="1" w:styleId="Zkladntext20">
    <w:name w:val="Základný text (2)"/>
    <w:basedOn w:val="Normlny"/>
    <w:link w:val="Zkladntext2"/>
    <w:rsid w:val="00DB0275"/>
    <w:pPr>
      <w:widowControl w:val="0"/>
      <w:shd w:val="clear" w:color="auto" w:fill="FFFFFF"/>
      <w:spacing w:before="420" w:after="60" w:line="0" w:lineRule="atLeast"/>
      <w:ind w:hanging="2060"/>
      <w:jc w:val="right"/>
    </w:pPr>
    <w:rPr>
      <w:rFonts w:ascii="Arial Narrow" w:eastAsia="Arial Narrow" w:hAnsi="Arial Narrow" w:cs="Arial Narrow"/>
    </w:rPr>
  </w:style>
  <w:style w:type="paragraph" w:customStyle="1" w:styleId="Zkladntext70">
    <w:name w:val="Základný text (7)"/>
    <w:basedOn w:val="Normlny"/>
    <w:link w:val="Zkladntext7"/>
    <w:rsid w:val="00DB0275"/>
    <w:pPr>
      <w:widowControl w:val="0"/>
      <w:shd w:val="clear" w:color="auto" w:fill="FFFFFF"/>
      <w:spacing w:before="120" w:after="480" w:line="0" w:lineRule="atLeast"/>
      <w:ind w:hanging="600"/>
      <w:jc w:val="both"/>
    </w:pPr>
    <w:rPr>
      <w:rFonts w:ascii="Arial Narrow" w:eastAsia="Arial Narrow" w:hAnsi="Arial Narrow" w:cs="Arial Narrow"/>
      <w:b/>
      <w:bCs/>
    </w:rPr>
  </w:style>
  <w:style w:type="paragraph" w:customStyle="1" w:styleId="Zhlavie40">
    <w:name w:val="Záhlavie #4"/>
    <w:basedOn w:val="Normlny"/>
    <w:link w:val="Zhlavie4"/>
    <w:rsid w:val="00DB0275"/>
    <w:pPr>
      <w:widowControl w:val="0"/>
      <w:shd w:val="clear" w:color="auto" w:fill="FFFFFF"/>
      <w:spacing w:before="420" w:after="180" w:line="0" w:lineRule="atLeast"/>
      <w:ind w:hanging="600"/>
      <w:jc w:val="both"/>
      <w:outlineLvl w:val="3"/>
    </w:pPr>
    <w:rPr>
      <w:rFonts w:ascii="Arial Narrow" w:eastAsia="Arial Narrow" w:hAnsi="Arial Narrow" w:cs="Arial Narrow"/>
      <w:b/>
      <w:bCs/>
    </w:rPr>
  </w:style>
  <w:style w:type="character" w:styleId="Hypertextovprepojenie">
    <w:name w:val="Hyperlink"/>
    <w:basedOn w:val="Predvolenpsmoodseku"/>
    <w:uiPriority w:val="99"/>
    <w:unhideWhenUsed/>
    <w:rsid w:val="00604081"/>
    <w:rPr>
      <w:color w:val="0563C1" w:themeColor="hyperlink"/>
      <w:u w:val="single"/>
    </w:rPr>
  </w:style>
  <w:style w:type="paragraph" w:styleId="Textbubliny">
    <w:name w:val="Balloon Text"/>
    <w:basedOn w:val="Normlny"/>
    <w:link w:val="TextbublinyChar"/>
    <w:uiPriority w:val="99"/>
    <w:semiHidden/>
    <w:unhideWhenUsed/>
    <w:rsid w:val="009E5B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5BED"/>
    <w:rPr>
      <w:rFonts w:ascii="Segoe UI" w:hAnsi="Segoe UI" w:cs="Segoe UI"/>
      <w:sz w:val="18"/>
      <w:szCs w:val="18"/>
    </w:rPr>
  </w:style>
  <w:style w:type="paragraph" w:styleId="Hlavika">
    <w:name w:val="header"/>
    <w:basedOn w:val="Normlny"/>
    <w:link w:val="HlavikaChar"/>
    <w:uiPriority w:val="99"/>
    <w:unhideWhenUsed/>
    <w:rsid w:val="00801A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1A9A"/>
  </w:style>
  <w:style w:type="paragraph" w:styleId="Pta">
    <w:name w:val="footer"/>
    <w:basedOn w:val="Normlny"/>
    <w:link w:val="PtaChar"/>
    <w:uiPriority w:val="99"/>
    <w:unhideWhenUsed/>
    <w:rsid w:val="00801A9A"/>
    <w:pPr>
      <w:tabs>
        <w:tab w:val="center" w:pos="4536"/>
        <w:tab w:val="right" w:pos="9072"/>
      </w:tabs>
      <w:spacing w:after="0" w:line="240" w:lineRule="auto"/>
    </w:pPr>
  </w:style>
  <w:style w:type="character" w:customStyle="1" w:styleId="PtaChar">
    <w:name w:val="Päta Char"/>
    <w:basedOn w:val="Predvolenpsmoodseku"/>
    <w:link w:val="Pta"/>
    <w:uiPriority w:val="99"/>
    <w:rsid w:val="00801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maskovicova@prikrizi.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3907</Words>
  <Characters>22274</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Tomaskovicova</dc:creator>
  <cp:keywords/>
  <dc:description/>
  <cp:lastModifiedBy>Ingrid Tomaskovicova</cp:lastModifiedBy>
  <cp:revision>2</cp:revision>
  <cp:lastPrinted>2019-08-23T09:53:00Z</cp:lastPrinted>
  <dcterms:created xsi:type="dcterms:W3CDTF">2020-07-21T08:18:00Z</dcterms:created>
  <dcterms:modified xsi:type="dcterms:W3CDTF">2020-07-21T08:18:00Z</dcterms:modified>
</cp:coreProperties>
</file>